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0A6" w:rsidRDefault="00C970A6" w:rsidP="00C970A6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:rsidR="00C970A6" w:rsidRPr="007237D4" w:rsidRDefault="00C970A6" w:rsidP="007237D4">
      <w:pPr>
        <w:jc w:val="center"/>
      </w:pPr>
      <w:r>
        <w:rPr>
          <w:b/>
        </w:rPr>
        <w:t>w DPS „Złota Jesień” w 2017 r</w:t>
      </w:r>
      <w:r>
        <w:t>.</w:t>
      </w:r>
    </w:p>
    <w:p w:rsidR="007237D4" w:rsidRDefault="007237D4" w:rsidP="00C970A6">
      <w:pPr>
        <w:rPr>
          <w:b/>
        </w:rPr>
      </w:pPr>
    </w:p>
    <w:p w:rsidR="00C970A6" w:rsidRDefault="00C970A6" w:rsidP="00C970A6">
      <w:pPr>
        <w:rPr>
          <w:b/>
        </w:rPr>
      </w:pPr>
      <w:r>
        <w:rPr>
          <w:b/>
        </w:rP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Sąd Rejonowy  w Jastrzębiu Zdroju, Sąd Okręgowy w  Gliwicach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Biuro socjalne</w:t>
            </w:r>
          </w:p>
        </w:tc>
      </w:tr>
      <w:tr w:rsidR="00C970A6" w:rsidTr="00C970A6">
        <w:trPr>
          <w:trHeight w:val="640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w zakresie przestrzegania praw osób z zaburzeniami psychicznymi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08.02.2016 r. – 31.12.2016 r.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30.01.2017 r.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30.01.2017 r.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:rsidR="00C970A6" w:rsidRDefault="00C970A6" w:rsidP="00C970A6">
      <w:pPr>
        <w:rPr>
          <w:b/>
        </w:rPr>
      </w:pPr>
    </w:p>
    <w:p w:rsidR="007237D4" w:rsidRDefault="007237D4" w:rsidP="00C970A6">
      <w:pPr>
        <w:rPr>
          <w:b/>
        </w:rPr>
      </w:pPr>
    </w:p>
    <w:p w:rsidR="00C970A6" w:rsidRDefault="00C970A6" w:rsidP="00C970A6">
      <w:pPr>
        <w:rPr>
          <w:b/>
        </w:rPr>
      </w:pPr>
      <w:r>
        <w:rPr>
          <w:b/>
        </w:rP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970A6" w:rsidTr="00C970A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C970A6" w:rsidTr="00C970A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C970A6" w:rsidTr="00C970A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kotłowni</w:t>
            </w:r>
          </w:p>
        </w:tc>
      </w:tr>
      <w:tr w:rsidR="00C970A6" w:rsidTr="00C970A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970A6" w:rsidTr="00C970A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31.01.2017 r.</w:t>
            </w:r>
          </w:p>
        </w:tc>
      </w:tr>
      <w:tr w:rsidR="00C970A6" w:rsidTr="00C970A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31.01.2017  r.</w:t>
            </w:r>
          </w:p>
        </w:tc>
      </w:tr>
      <w:tr w:rsidR="00C970A6" w:rsidTr="00C970A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stwierdzono nieprawidłowości. Nie wydano zaleceń pokontrolnych</w:t>
            </w:r>
          </w:p>
        </w:tc>
      </w:tr>
    </w:tbl>
    <w:p w:rsidR="00C970A6" w:rsidRDefault="00C970A6" w:rsidP="00C970A6">
      <w:pPr>
        <w:rPr>
          <w:b/>
        </w:rPr>
      </w:pPr>
    </w:p>
    <w:p w:rsidR="00C970A6" w:rsidRDefault="00C970A6" w:rsidP="00C970A6">
      <w:pPr>
        <w:rPr>
          <w:b/>
        </w:rPr>
      </w:pPr>
      <w:r>
        <w:rPr>
          <w:b/>
        </w:rP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Państwowy Wojewódzki Inspektor Sanitarny w Katowicach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 w:rsidP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Zespół opiekuńczy, dział gospodarczy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 w:rsidP="00EC11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Kontrola </w:t>
            </w:r>
            <w:r w:rsidR="00EC1113">
              <w:rPr>
                <w:sz w:val="20"/>
                <w:szCs w:val="20"/>
                <w:lang w:eastAsia="en-US"/>
              </w:rPr>
              <w:t>bieżącego stanu sanitarnego pralni, postepowania z brudną bielizną oraz odpadami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31.05.2017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31.05.2017 r.</w:t>
            </w:r>
          </w:p>
        </w:tc>
      </w:tr>
      <w:tr w:rsidR="00C970A6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C970A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A6" w:rsidRDefault="00EC1113" w:rsidP="007237D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Stwierdzono:  1. W pomieszczeniu pralni ściany i sufity brudne, zakurzone miejscami ze śladami po zalaniu.</w:t>
            </w:r>
          </w:p>
          <w:p w:rsidR="00EC1113" w:rsidRDefault="00EC1113" w:rsidP="007237D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 W lodówce ustawionej w magazynie odpadów medycznych</w:t>
            </w:r>
            <w:r w:rsidR="007237D4">
              <w:rPr>
                <w:sz w:val="20"/>
                <w:szCs w:val="20"/>
                <w:lang w:eastAsia="en-US"/>
              </w:rPr>
              <w:t xml:space="preserve"> znajdowały się pojemniki z odpadami medycznymi  o kodzie 18 01 03 posiadające opis niezgodny z procedurą obowiązującą w DPS.</w:t>
            </w:r>
          </w:p>
          <w:p w:rsidR="007237D4" w:rsidRDefault="007237D4" w:rsidP="007237D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Wydano zalecenie usunięcia w/w nieprawidłowości do 20.06.2017 r.</w:t>
            </w:r>
          </w:p>
        </w:tc>
      </w:tr>
      <w:tr w:rsidR="007237D4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D4" w:rsidRDefault="007237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D4" w:rsidRDefault="007237D4" w:rsidP="007237D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sprawdzająca wykonanie zaleceń  wydanych w trakcie kontroli z dnia 31.05.2017 r.</w:t>
            </w:r>
          </w:p>
        </w:tc>
      </w:tr>
      <w:tr w:rsidR="007237D4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D4" w:rsidRDefault="007237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D4" w:rsidRDefault="007237D4" w:rsidP="007237D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14.07.2017 r.</w:t>
            </w:r>
          </w:p>
        </w:tc>
      </w:tr>
      <w:tr w:rsidR="007237D4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D4" w:rsidRDefault="007237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D4" w:rsidRDefault="007237D4" w:rsidP="007237D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14.07.2017 r.</w:t>
            </w:r>
          </w:p>
        </w:tc>
      </w:tr>
      <w:tr w:rsidR="007237D4" w:rsidTr="00C970A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D4" w:rsidRDefault="007237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D4" w:rsidRDefault="007237D4" w:rsidP="007237D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Uznano wykonanie zaleceń. Nie wydano zaleceń pokontrolnych.</w:t>
            </w:r>
          </w:p>
        </w:tc>
      </w:tr>
    </w:tbl>
    <w:p w:rsidR="00C970A6" w:rsidRDefault="00C970A6" w:rsidP="00C970A6">
      <w:bookmarkStart w:id="0" w:name="_GoBack"/>
      <w:bookmarkEnd w:id="0"/>
    </w:p>
    <w:sectPr w:rsidR="00C97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49"/>
    <w:rsid w:val="00027412"/>
    <w:rsid w:val="001C540B"/>
    <w:rsid w:val="00347EFF"/>
    <w:rsid w:val="006F0563"/>
    <w:rsid w:val="007237D4"/>
    <w:rsid w:val="00C2630E"/>
    <w:rsid w:val="00C970A6"/>
    <w:rsid w:val="00DA7C49"/>
    <w:rsid w:val="00EC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0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5</cp:revision>
  <dcterms:created xsi:type="dcterms:W3CDTF">2017-08-03T10:20:00Z</dcterms:created>
  <dcterms:modified xsi:type="dcterms:W3CDTF">2017-08-04T10:27:00Z</dcterms:modified>
</cp:coreProperties>
</file>