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83"/>
        <w:gridCol w:w="4932"/>
        <w:gridCol w:w="1872"/>
      </w:tblGrid>
      <w:tr w:rsidR="009C5293" w:rsidTr="00FA112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293" w:rsidRDefault="009C5293" w:rsidP="00F44ACF">
            <w:pPr>
              <w:jc w:val="center"/>
            </w:pPr>
          </w:p>
          <w:p w:rsidR="009C5293" w:rsidRDefault="009C5293" w:rsidP="00F44ACF">
            <w:pPr>
              <w:jc w:val="center"/>
              <w:rPr>
                <w:noProof/>
              </w:rPr>
            </w:pPr>
          </w:p>
          <w:p w:rsidR="00FA112B" w:rsidRDefault="00044773" w:rsidP="00F44AC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3000" cy="76200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293" w:rsidRDefault="009C5293" w:rsidP="00F44ACF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9C5293" w:rsidRDefault="009C5293" w:rsidP="00F44ACF">
            <w:pPr>
              <w:jc w:val="center"/>
              <w:rPr>
                <w:b/>
                <w:bCs/>
              </w:rPr>
            </w:pPr>
          </w:p>
          <w:p w:rsidR="009C5293" w:rsidRDefault="009C5293" w:rsidP="00F44AC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9C5293" w:rsidRDefault="009C5293" w:rsidP="00F44AC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9C5293" w:rsidRDefault="009C5293" w:rsidP="00F44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9C5293" w:rsidRDefault="009C5293" w:rsidP="00F44ACF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CC47FC" w:rsidRDefault="00CC47FC" w:rsidP="00CC47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645325">
              <w:rPr>
                <w:sz w:val="20"/>
                <w:szCs w:val="20"/>
              </w:rPr>
              <w:t xml:space="preserve"> (32) 45 97 300, (32) 45 97 320, (32) 45 97 </w:t>
            </w:r>
            <w:r w:rsidR="00411AA0">
              <w:rPr>
                <w:sz w:val="20"/>
                <w:szCs w:val="20"/>
              </w:rPr>
              <w:t>398</w:t>
            </w:r>
          </w:p>
          <w:p w:rsidR="00CC47FC" w:rsidRDefault="00CC47FC" w:rsidP="00CC47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9C5293" w:rsidRDefault="009C5293" w:rsidP="00F44ACF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293" w:rsidRDefault="009C5293" w:rsidP="00F44ACF">
            <w:pPr>
              <w:pStyle w:val="Nagwek3"/>
              <w:rPr>
                <w:lang w:val="en-US"/>
              </w:rPr>
            </w:pPr>
          </w:p>
          <w:p w:rsidR="009C5293" w:rsidRDefault="009C5293" w:rsidP="00F44ACF">
            <w:pPr>
              <w:pStyle w:val="Nagwek3"/>
              <w:rPr>
                <w:lang w:val="en-US"/>
              </w:rPr>
            </w:pPr>
          </w:p>
          <w:p w:rsidR="009C5293" w:rsidRDefault="009C5293" w:rsidP="00F44ACF">
            <w:pPr>
              <w:pStyle w:val="Nagwek3"/>
              <w:rPr>
                <w:lang w:val="en-US"/>
              </w:rPr>
            </w:pPr>
          </w:p>
          <w:p w:rsidR="009C5293" w:rsidRPr="0087746F" w:rsidRDefault="009C5293" w:rsidP="00F44ACF">
            <w:pPr>
              <w:pStyle w:val="Nagwek3"/>
              <w:rPr>
                <w:lang w:val="pl-PL"/>
              </w:rPr>
            </w:pPr>
            <w:r w:rsidRPr="0087746F">
              <w:rPr>
                <w:lang w:val="pl-PL"/>
              </w:rPr>
              <w:t>WYDZIAŁ</w:t>
            </w:r>
          </w:p>
          <w:p w:rsidR="009C5293" w:rsidRDefault="009C5293" w:rsidP="00F44ACF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9C5293" w:rsidTr="00FA112B">
        <w:trPr>
          <w:trHeight w:val="913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>
            <w:pPr>
              <w:jc w:val="center"/>
              <w:rPr>
                <w:b/>
                <w:bCs/>
              </w:rPr>
            </w:pPr>
          </w:p>
          <w:p w:rsidR="009C5293" w:rsidRDefault="00926216" w:rsidP="00F44ACF">
            <w:pPr>
              <w:jc w:val="center"/>
              <w:rPr>
                <w:b/>
              </w:rPr>
            </w:pPr>
            <w:r>
              <w:rPr>
                <w:b/>
              </w:rPr>
              <w:t>WYDANIE TABLIC TYMCZASOWYCH</w:t>
            </w:r>
          </w:p>
          <w:p w:rsidR="009C5293" w:rsidRDefault="009C5293" w:rsidP="00F44ACF">
            <w:pPr>
              <w:rPr>
                <w:b/>
                <w:sz w:val="16"/>
                <w:szCs w:val="16"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>
            <w:pPr>
              <w:jc w:val="both"/>
              <w:rPr>
                <w:b/>
              </w:rPr>
            </w:pPr>
          </w:p>
          <w:p w:rsidR="007874AF" w:rsidRPr="006475D6" w:rsidRDefault="007874AF" w:rsidP="002D2B2D">
            <w:pPr>
              <w:numPr>
                <w:ilvl w:val="0"/>
                <w:numId w:val="13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 xml:space="preserve">Ustawa z dnia 20 czerwca 1997 r. - Prawo o ruchu </w:t>
            </w:r>
            <w:r w:rsidRPr="006475D6">
              <w:rPr>
                <w:sz w:val="22"/>
                <w:szCs w:val="22"/>
              </w:rPr>
              <w:t>drogowym,</w:t>
            </w:r>
          </w:p>
          <w:p w:rsidR="00C841A8" w:rsidRPr="00563113" w:rsidRDefault="00C841A8" w:rsidP="007874A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Rozporządzenie Ministra Infrastruktury</w:t>
            </w:r>
            <w:r w:rsidR="001D0E8D">
              <w:rPr>
                <w:sz w:val="22"/>
                <w:szCs w:val="22"/>
              </w:rPr>
              <w:t xml:space="preserve"> i Budownictwa </w:t>
            </w:r>
            <w:r w:rsidRPr="00563113">
              <w:rPr>
                <w:sz w:val="22"/>
                <w:szCs w:val="22"/>
              </w:rPr>
              <w:t xml:space="preserve"> z dnia </w:t>
            </w:r>
            <w:r w:rsidR="001D0E8D">
              <w:rPr>
                <w:sz w:val="22"/>
                <w:szCs w:val="22"/>
              </w:rPr>
              <w:t>11 grudnia 2017r</w:t>
            </w:r>
            <w:r w:rsidRPr="00563113">
              <w:rPr>
                <w:sz w:val="22"/>
                <w:szCs w:val="22"/>
              </w:rPr>
              <w:t>. w sprawie rej</w:t>
            </w:r>
            <w:r w:rsidR="00F20213" w:rsidRPr="00563113">
              <w:rPr>
                <w:sz w:val="22"/>
                <w:szCs w:val="22"/>
              </w:rPr>
              <w:t>estracji i oznaczania pojazdów</w:t>
            </w:r>
            <w:r w:rsidR="001D0E8D">
              <w:rPr>
                <w:sz w:val="22"/>
                <w:szCs w:val="22"/>
              </w:rPr>
              <w:t xml:space="preserve"> oraz wymagań dla tablic rejestracyjnych</w:t>
            </w:r>
            <w:r w:rsidR="007A6944" w:rsidRPr="00563113">
              <w:rPr>
                <w:sz w:val="22"/>
                <w:szCs w:val="22"/>
              </w:rPr>
              <w:t>,</w:t>
            </w:r>
          </w:p>
          <w:p w:rsidR="00C841A8" w:rsidRPr="00563113" w:rsidRDefault="00C841A8" w:rsidP="007874A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Rozporządzenie Ministra Infrastruktury z dnia 27 września 2003r. w sprawie szczegółowych czynności organów w sprawach związanych z dopuszczeniem pojazdu do ruchu oraz wzorów dokumentów w tych sprawach</w:t>
            </w:r>
            <w:r w:rsidR="00020EBF" w:rsidRPr="00563113">
              <w:rPr>
                <w:sz w:val="22"/>
                <w:szCs w:val="22"/>
              </w:rPr>
              <w:t>,</w:t>
            </w:r>
          </w:p>
          <w:p w:rsidR="00E9498D" w:rsidRPr="00563113" w:rsidRDefault="00E9498D" w:rsidP="00E9498D">
            <w:pPr>
              <w:numPr>
                <w:ilvl w:val="0"/>
                <w:numId w:val="1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Ustawa z dnia 14 czerwca 1960r. Kodeks postępowania administracyjne</w:t>
            </w:r>
            <w:r w:rsidR="00127024" w:rsidRPr="00563113">
              <w:rPr>
                <w:sz w:val="22"/>
                <w:szCs w:val="22"/>
              </w:rPr>
              <w:t>go</w:t>
            </w:r>
            <w:r w:rsidR="00020EBF" w:rsidRPr="00563113">
              <w:rPr>
                <w:sz w:val="22"/>
                <w:szCs w:val="22"/>
              </w:rPr>
              <w:t>,</w:t>
            </w:r>
          </w:p>
          <w:p w:rsidR="00AF11E7" w:rsidRPr="00563113" w:rsidRDefault="00AF11E7" w:rsidP="00AF11E7">
            <w:pPr>
              <w:numPr>
                <w:ilvl w:val="0"/>
                <w:numId w:val="14"/>
              </w:numPr>
              <w:spacing w:before="100" w:before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 xml:space="preserve">Rozporządzenie Ministra Spraw Wewnętrznych z dnia 15 maja 2015r. w sprawie opłaty ewidencyjnej stanowiącej przychód Funduszu - Centralna Ewidencja Pojazdów </w:t>
            </w:r>
            <w:r w:rsidR="00B55B75">
              <w:rPr>
                <w:sz w:val="22"/>
                <w:szCs w:val="22"/>
              </w:rPr>
              <w:t xml:space="preserve">                           </w:t>
            </w:r>
            <w:r w:rsidRPr="00563113">
              <w:rPr>
                <w:sz w:val="22"/>
                <w:szCs w:val="22"/>
              </w:rPr>
              <w:t>i Kierowców,</w:t>
            </w:r>
          </w:p>
          <w:p w:rsidR="00C841A8" w:rsidRPr="00563113" w:rsidRDefault="00C841A8" w:rsidP="007874A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Ustawa z dnia 16 listopada 2006r. o opłacie skarbowej</w:t>
            </w:r>
            <w:r w:rsidR="00020EBF" w:rsidRPr="00563113">
              <w:rPr>
                <w:sz w:val="22"/>
                <w:szCs w:val="22"/>
              </w:rPr>
              <w:t>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B55B75">
              <w:rPr>
                <w:sz w:val="22"/>
                <w:szCs w:val="22"/>
              </w:rPr>
              <w:t xml:space="preserve">                     </w:t>
            </w:r>
            <w:r w:rsidRPr="00563113">
              <w:rPr>
                <w:sz w:val="22"/>
                <w:szCs w:val="22"/>
              </w:rPr>
              <w:t>26 czerwca 2012r. w sprawie zakresu i sposobu przeprowadzania badań technicznych oraz wzorów dokumentów stosowanych przy tych badaniach,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>
              <w:rPr>
                <w:sz w:val="22"/>
                <w:szCs w:val="22"/>
              </w:rPr>
              <w:t>,</w:t>
            </w:r>
          </w:p>
          <w:p w:rsidR="00563113" w:rsidRPr="00563113" w:rsidRDefault="00563113" w:rsidP="00563113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Ustawa z dnia 20 stycznia 2005r. o recyklingu pojazdów wycofanych z eksploatacji</w:t>
            </w:r>
            <w:r w:rsidR="00052AB7">
              <w:rPr>
                <w:sz w:val="22"/>
                <w:szCs w:val="22"/>
              </w:rPr>
              <w:t>,</w:t>
            </w:r>
          </w:p>
          <w:p w:rsidR="009C5293" w:rsidRDefault="00563113" w:rsidP="00B55B75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563113">
              <w:rPr>
                <w:sz w:val="22"/>
                <w:szCs w:val="22"/>
              </w:rPr>
              <w:t>Ustawa z dnia 6 grudnia 2008r. o podatku akcyzowym</w:t>
            </w:r>
            <w:r w:rsidR="00052AB7">
              <w:rPr>
                <w:sz w:val="22"/>
                <w:szCs w:val="22"/>
              </w:rPr>
              <w:t>.</w:t>
            </w:r>
          </w:p>
          <w:p w:rsidR="00B55B75" w:rsidRPr="00563113" w:rsidRDefault="00B55B75" w:rsidP="00B55B75">
            <w:pPr>
              <w:ind w:left="714"/>
              <w:jc w:val="both"/>
              <w:rPr>
                <w:sz w:val="22"/>
                <w:szCs w:val="22"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>
            <w:pPr>
              <w:jc w:val="center"/>
              <w:rPr>
                <w:b/>
              </w:rPr>
            </w:pPr>
          </w:p>
          <w:p w:rsidR="009C5293" w:rsidRDefault="009C5293" w:rsidP="00F44ACF">
            <w:pPr>
              <w:jc w:val="both"/>
              <w:rPr>
                <w:bCs/>
              </w:rPr>
            </w:pPr>
            <w:r>
              <w:rPr>
                <w:bCs/>
              </w:rPr>
              <w:t xml:space="preserve">Wniosek należy złożyć w Wydziale Komunikacji i Transportu pokój </w:t>
            </w:r>
            <w:r w:rsidR="00977A57">
              <w:rPr>
                <w:bCs/>
              </w:rPr>
              <w:t>20</w:t>
            </w:r>
            <w:r w:rsidR="004F51D3">
              <w:rPr>
                <w:bCs/>
              </w:rPr>
              <w:t xml:space="preserve"> budynek B</w:t>
            </w:r>
          </w:p>
          <w:p w:rsidR="009C5293" w:rsidRDefault="009C5293" w:rsidP="00F44ACF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Sprawę załatwia - Wydział Komunikacji i Transportu.</w:t>
            </w:r>
          </w:p>
          <w:p w:rsidR="009C5293" w:rsidRDefault="009C5293" w:rsidP="00F44ACF">
            <w:pPr>
              <w:jc w:val="both"/>
              <w:rPr>
                <w:iCs/>
                <w:lang w:val="de-DE"/>
              </w:rPr>
            </w:pPr>
            <w:r>
              <w:rPr>
                <w:iCs/>
              </w:rPr>
              <w:t>tel. (32) 45 97 320, (32) 45 97 318,</w:t>
            </w:r>
            <w:r w:rsidR="00645325">
              <w:rPr>
                <w:iCs/>
              </w:rPr>
              <w:t xml:space="preserve"> (32) 45 97 </w:t>
            </w:r>
            <w:r w:rsidR="00411AA0">
              <w:rPr>
                <w:iCs/>
              </w:rPr>
              <w:t>398</w:t>
            </w:r>
            <w:r w:rsidR="00645325">
              <w:rPr>
                <w:iCs/>
              </w:rPr>
              <w:t xml:space="preserve">, </w:t>
            </w:r>
            <w:r>
              <w:rPr>
                <w:iCs/>
              </w:rPr>
              <w:t xml:space="preserve"> fax. </w:t>
            </w:r>
            <w:r>
              <w:rPr>
                <w:iCs/>
                <w:lang w:val="de-DE"/>
              </w:rPr>
              <w:t>(32) 45 97 326</w:t>
            </w:r>
          </w:p>
          <w:p w:rsidR="009C5293" w:rsidRDefault="009C5293" w:rsidP="00F44ACF">
            <w:pPr>
              <w:jc w:val="both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 xml:space="preserve">e-mail: </w:t>
            </w:r>
            <w:hyperlink r:id="rId8" w:history="1">
              <w:r>
                <w:rPr>
                  <w:rStyle w:val="Hipercze"/>
                  <w:iCs/>
                  <w:lang w:val="de-DE"/>
                </w:rPr>
                <w:t>komunikacja@powiatraciborski.pl</w:t>
              </w:r>
            </w:hyperlink>
          </w:p>
          <w:p w:rsidR="009C5293" w:rsidRDefault="009C5293" w:rsidP="00F44ACF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przyjmowania wniosków:  </w:t>
            </w:r>
          </w:p>
          <w:p w:rsidR="009C5293" w:rsidRDefault="009C5293" w:rsidP="00F44ACF">
            <w:pPr>
              <w:jc w:val="both"/>
              <w:rPr>
                <w:iCs/>
              </w:rPr>
            </w:pPr>
            <w:r>
              <w:rPr>
                <w:iCs/>
              </w:rPr>
              <w:t>Poniedziałek, środa,</w:t>
            </w:r>
            <w:r w:rsidR="00977A57">
              <w:rPr>
                <w:iCs/>
              </w:rPr>
              <w:t xml:space="preserve"> czwartek</w:t>
            </w:r>
            <w:r>
              <w:rPr>
                <w:iCs/>
              </w:rPr>
              <w:t xml:space="preserve"> 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>do 15:</w:t>
            </w:r>
            <w:r w:rsidR="00977A57">
              <w:rPr>
                <w:iCs/>
              </w:rPr>
              <w:t>00</w:t>
            </w:r>
            <w:r>
              <w:rPr>
                <w:iCs/>
              </w:rPr>
              <w:t xml:space="preserve"> </w:t>
            </w:r>
          </w:p>
          <w:p w:rsidR="009C5293" w:rsidRDefault="009C5293" w:rsidP="00F44ACF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</w:t>
            </w:r>
            <w:r w:rsidR="00926216">
              <w:rPr>
                <w:iCs/>
              </w:rPr>
              <w:t>8</w:t>
            </w:r>
            <w:r>
              <w:rPr>
                <w:iCs/>
              </w:rPr>
              <w:t>:00 do 16:</w:t>
            </w:r>
            <w:r w:rsidR="00977A57">
              <w:rPr>
                <w:iCs/>
              </w:rPr>
              <w:t>30</w:t>
            </w:r>
          </w:p>
          <w:p w:rsidR="009C5293" w:rsidRDefault="009C5293" w:rsidP="00F44ACF">
            <w:pPr>
              <w:jc w:val="both"/>
              <w:rPr>
                <w:iCs/>
              </w:rPr>
            </w:pPr>
            <w:r>
              <w:rPr>
                <w:iCs/>
              </w:rPr>
              <w:t>piątek od 8:00 do 13:</w:t>
            </w:r>
            <w:r w:rsidR="00977A57">
              <w:rPr>
                <w:iCs/>
              </w:rPr>
              <w:t>30</w:t>
            </w:r>
          </w:p>
          <w:p w:rsidR="009C5293" w:rsidRDefault="009C5293" w:rsidP="00F44ACF">
            <w:pPr>
              <w:jc w:val="both"/>
              <w:rPr>
                <w:b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7A" w:rsidRDefault="00BC207A" w:rsidP="00BC207A">
            <w:pPr>
              <w:pStyle w:val="NormalnyWeb"/>
              <w:spacing w:before="0" w:beforeAutospacing="0" w:after="0" w:afterAutospacing="0"/>
              <w:ind w:left="720"/>
              <w:rPr>
                <w:rFonts w:ascii="Times New Roman" w:eastAsia="Times New Roman" w:hAnsi="Times New Roman" w:cs="Times New Roman"/>
                <w:bCs/>
              </w:rPr>
            </w:pPr>
          </w:p>
          <w:p w:rsidR="009C5293" w:rsidRDefault="009C5293" w:rsidP="009C5293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Rejestracja pojazdu następuje w drodze decyzji. </w:t>
            </w:r>
          </w:p>
          <w:p w:rsidR="009C5293" w:rsidRDefault="009C5293" w:rsidP="009C5293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 dniu złożenia wniosku o rejestrację </w:t>
            </w:r>
            <w:r w:rsidR="00A73020">
              <w:rPr>
                <w:rFonts w:ascii="Times New Roman" w:hAnsi="Times New Roman" w:cs="Times New Roman"/>
                <w:bCs/>
              </w:rPr>
              <w:t xml:space="preserve">czasową </w:t>
            </w:r>
            <w:r>
              <w:rPr>
                <w:rFonts w:ascii="Times New Roman" w:hAnsi="Times New Roman" w:cs="Times New Roman"/>
                <w:bCs/>
              </w:rPr>
              <w:t xml:space="preserve">organ rejestrujący dokonuje </w:t>
            </w:r>
            <w:r w:rsidR="00A73020">
              <w:rPr>
                <w:rStyle w:val="Pogrubienie"/>
                <w:rFonts w:ascii="Times New Roman" w:hAnsi="Times New Roman" w:cs="Times New Roman"/>
                <w:b w:val="0"/>
              </w:rPr>
              <w:t xml:space="preserve">rejestracji </w:t>
            </w:r>
            <w:r>
              <w:rPr>
                <w:rStyle w:val="Pogrubienie"/>
                <w:rFonts w:ascii="Times New Roman" w:hAnsi="Times New Roman" w:cs="Times New Roman"/>
                <w:b w:val="0"/>
              </w:rPr>
              <w:t xml:space="preserve"> pojazdu</w:t>
            </w:r>
            <w:r>
              <w:rPr>
                <w:rFonts w:ascii="Times New Roman" w:hAnsi="Times New Roman" w:cs="Times New Roman"/>
                <w:bCs/>
              </w:rPr>
              <w:t xml:space="preserve"> na okres 30 dni, </w:t>
            </w:r>
            <w:r w:rsidR="00A73020">
              <w:rPr>
                <w:rFonts w:ascii="Times New Roman" w:hAnsi="Times New Roman" w:cs="Times New Roman"/>
                <w:bCs/>
              </w:rPr>
              <w:t>wydając pozwolenie czasowe.</w:t>
            </w:r>
          </w:p>
          <w:p w:rsidR="009C5293" w:rsidRDefault="009C5293" w:rsidP="00BC207A">
            <w:pPr>
              <w:pStyle w:val="NormalnyWeb"/>
              <w:spacing w:before="0" w:beforeAutospacing="0" w:after="0" w:afterAutospacing="0"/>
              <w:ind w:left="360"/>
              <w:rPr>
                <w:rFonts w:ascii="Times New Roman" w:hAnsi="Times New Roman" w:cs="Times New Roman"/>
                <w:bCs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9C5293" w:rsidTr="005378EA">
        <w:trPr>
          <w:trHeight w:val="496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>
            <w:pPr>
              <w:pStyle w:val="NormalnyWeb1"/>
              <w:overflowPunct/>
              <w:autoSpaceDE/>
              <w:adjustRightInd/>
              <w:spacing w:before="0" w:after="0"/>
            </w:pPr>
          </w:p>
          <w:p w:rsidR="009C5293" w:rsidRPr="00926216" w:rsidRDefault="00926216" w:rsidP="00F44ACF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POJAZD</w:t>
            </w:r>
            <w:r w:rsidRPr="00926216">
              <w:rPr>
                <w:rFonts w:ascii="Times New Roman" w:hAnsi="Times New Roman" w:cs="Times New Roman"/>
                <w:b/>
              </w:rPr>
              <w:t xml:space="preserve"> SPROWADZON</w:t>
            </w:r>
            <w:r>
              <w:rPr>
                <w:rFonts w:ascii="Times New Roman" w:hAnsi="Times New Roman" w:cs="Times New Roman"/>
                <w:b/>
              </w:rPr>
              <w:t>Y</w:t>
            </w:r>
            <w:r w:rsidRPr="00926216">
              <w:rPr>
                <w:rFonts w:ascii="Times New Roman" w:hAnsi="Times New Roman" w:cs="Times New Roman"/>
                <w:b/>
              </w:rPr>
              <w:t xml:space="preserve"> Z ZAGRANICY</w:t>
            </w:r>
            <w:r w:rsidR="00BC207A">
              <w:rPr>
                <w:rFonts w:ascii="Times New Roman" w:hAnsi="Times New Roman" w:cs="Times New Roman"/>
                <w:b/>
              </w:rPr>
              <w:t xml:space="preserve"> (DOJAZD DO BADANIA TECHNICZNEGO)</w:t>
            </w:r>
          </w:p>
          <w:p w:rsidR="009C5293" w:rsidRDefault="009C5293" w:rsidP="00F44ACF">
            <w:pPr>
              <w:rPr>
                <w:rFonts w:eastAsia="Arial Unicode MS"/>
              </w:rPr>
            </w:pP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>dowód własności pojazdu - jeżeli pojazd został nabyty w Polsce od przedsiębiorcy prowadzącego działalność w zakresie obrotu pojazdami – kopia zaświadczenia o wpisie do ewidencji działalności gospodarczej lub odpis KRS (w przypadku podmiotów rejestrowanych w Krajowym Rejestrze Sądowym) potwierdzająca prowadzenie przez zbywcę takiej działalności,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>dowód rejestracyjny jeżeli pojazd został sprowadzony z państwa członkowskie</w:t>
            </w:r>
            <w:r w:rsidR="00D71653">
              <w:rPr>
                <w:szCs w:val="28"/>
              </w:rPr>
              <w:t xml:space="preserve">go UE - </w:t>
            </w:r>
            <w:r w:rsidRPr="00D71653">
              <w:rPr>
                <w:szCs w:val="28"/>
              </w:rPr>
              <w:t>w przypadku zagubienia dowodu rejestracyjnego do rejestracji należy przedłożyć zaświadczenie z urzędu, w którym pojazd był zarejestrowany,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>w przypadku pojazdu sprowadzonego z poza Unii Europejskiej dokument potwierdzający rejestrację pojazdu,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>dowód odprawy celnej jeżeli pojazd został sprowadzony z terytorium państwa trzeciego lub w przypadku zakupu pojazdu w  Polsce od pod</w:t>
            </w:r>
            <w:r w:rsidR="00C841A8">
              <w:rPr>
                <w:szCs w:val="28"/>
              </w:rPr>
              <w:t xml:space="preserve">miotu prowadzącego działalność </w:t>
            </w:r>
            <w:r w:rsidRPr="00D71653">
              <w:rPr>
                <w:szCs w:val="28"/>
              </w:rPr>
              <w:t>w zakresie obrotu pojazdami – zapis na fakturze określający numer, datę i miejsce tej odprawy,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 xml:space="preserve">dokument potwierdzający zapłatę akcyzy na terytorium Rzeczypospolitej Polskiej </w:t>
            </w:r>
            <w:r w:rsidRPr="00D71653">
              <w:rPr>
                <w:szCs w:val="28"/>
              </w:rPr>
              <w:br/>
              <w:t xml:space="preserve">z Urzędu Celnego, jeżeli samochód osobowy został sprowadzony </w:t>
            </w:r>
            <w:r w:rsidRPr="00D71653">
              <w:rPr>
                <w:szCs w:val="28"/>
              </w:rPr>
              <w:br/>
              <w:t>z terytorium państwa członkowskiego UE,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10"/>
              </w:numPr>
              <w:spacing w:after="200"/>
              <w:jc w:val="both"/>
            </w:pPr>
            <w:r w:rsidRPr="00D71653">
              <w:rPr>
                <w:szCs w:val="28"/>
              </w:rPr>
              <w:t xml:space="preserve">tablice rejestracyjne, jeżeli pojazd był zarejestrowany lub oświadczenie o ich braku, 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9"/>
              </w:numPr>
              <w:spacing w:after="200"/>
              <w:jc w:val="both"/>
            </w:pPr>
            <w:r w:rsidRPr="00D71653">
              <w:rPr>
                <w:szCs w:val="28"/>
              </w:rPr>
              <w:t>tłumaczenia  dokumentów w języku obcym wykonane przez tłumacza przysięgłego lub właściwego konsula  - w przypadku braku na terytorium Rzeczypospolitej  Polskiej tłumacza przysięgłego danego języka dopuszcza się tłumaczenie wykonane przez tłumacza przysięgłego, z którego pojazd został sprowadzony,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9"/>
              </w:numPr>
              <w:spacing w:after="200"/>
              <w:jc w:val="both"/>
            </w:pPr>
            <w:r w:rsidRPr="00D71653">
              <w:rPr>
                <w:szCs w:val="28"/>
              </w:rPr>
              <w:t xml:space="preserve">dowód tożsamości – w przypadku osób fizycznych oraz zaświadczenie </w:t>
            </w:r>
            <w:r w:rsidRPr="00D71653">
              <w:rPr>
                <w:szCs w:val="28"/>
              </w:rPr>
              <w:br/>
              <w:t xml:space="preserve">o wpisie do ewidencji działalności gospodarczej, jeżeli na dokumencie własności pojazdu widnieją dane firmy, 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9"/>
              </w:numPr>
              <w:spacing w:after="200"/>
              <w:jc w:val="both"/>
            </w:pPr>
            <w:r w:rsidRPr="00D71653">
              <w:rPr>
                <w:szCs w:val="28"/>
              </w:rPr>
              <w:t>aktualny odpis z KRS – w przypadku podmiotów rejestrowanych w Krajowym Rejestrze Sądowym,</w:t>
            </w:r>
          </w:p>
          <w:p w:rsidR="009C5293" w:rsidRDefault="009C5293" w:rsidP="00D71653">
            <w:pPr>
              <w:pStyle w:val="Akapitzlist"/>
              <w:numPr>
                <w:ilvl w:val="0"/>
                <w:numId w:val="9"/>
              </w:numPr>
              <w:spacing w:after="200"/>
              <w:jc w:val="both"/>
            </w:pPr>
            <w:r w:rsidRPr="00D71653">
              <w:rPr>
                <w:szCs w:val="28"/>
              </w:rPr>
              <w:t xml:space="preserve">pełnomocnictwo – w przypadku działania przez przedstawiciela, </w:t>
            </w:r>
          </w:p>
          <w:p w:rsidR="00C11721" w:rsidRPr="007C1B95" w:rsidRDefault="009C5293" w:rsidP="00072838">
            <w:pPr>
              <w:pStyle w:val="Akapitzlist"/>
              <w:numPr>
                <w:ilvl w:val="0"/>
                <w:numId w:val="9"/>
              </w:numPr>
              <w:spacing w:after="200"/>
              <w:jc w:val="both"/>
            </w:pPr>
            <w:r w:rsidRPr="00D71653">
              <w:rPr>
                <w:szCs w:val="28"/>
              </w:rPr>
              <w:t>dowód uiszczenia opłaty komunikacyjnej i ewidencyjnej,</w:t>
            </w:r>
          </w:p>
          <w:p w:rsidR="00BB1080" w:rsidRDefault="007C1B95" w:rsidP="007C1B95">
            <w:pPr>
              <w:pStyle w:val="Akapitzlist"/>
              <w:numPr>
                <w:ilvl w:val="0"/>
                <w:numId w:val="9"/>
              </w:numPr>
              <w:jc w:val="both"/>
            </w:pPr>
            <w:r w:rsidRPr="007C1B95">
              <w:t xml:space="preserve">opłatę recyklingową </w:t>
            </w:r>
          </w:p>
          <w:p w:rsidR="00B55B75" w:rsidRDefault="00B55B75" w:rsidP="00BB1080">
            <w:pPr>
              <w:pStyle w:val="Akapitzlist"/>
              <w:ind w:left="0"/>
              <w:jc w:val="both"/>
            </w:pPr>
          </w:p>
          <w:p w:rsidR="00B55B75" w:rsidRDefault="00B55B75" w:rsidP="00BB1080">
            <w:pPr>
              <w:pStyle w:val="Akapitzlist"/>
              <w:ind w:left="0"/>
              <w:jc w:val="both"/>
            </w:pPr>
          </w:p>
          <w:p w:rsidR="007C1B95" w:rsidRPr="007C1B95" w:rsidRDefault="007C1B95" w:rsidP="00BB1080">
            <w:pPr>
              <w:pStyle w:val="Akapitzlist"/>
              <w:ind w:left="0"/>
              <w:jc w:val="both"/>
            </w:pPr>
            <w:r w:rsidRPr="007C1B95">
              <w:lastRenderedPageBreak/>
              <w:t xml:space="preserve">Opłatę recyklingową w wysokości  </w:t>
            </w:r>
            <w:r w:rsidRPr="00BB1080">
              <w:rPr>
                <w:b/>
              </w:rPr>
              <w:t>500</w:t>
            </w:r>
            <w:r w:rsidRPr="007C1B95">
              <w:t xml:space="preserve"> zł należy wpłacać w banku lub na poczcie na podane konto: NFOŚiGW BGK III Oddział w Warszawie, nr konta: </w:t>
            </w:r>
            <w:r w:rsidRPr="007C1B95">
              <w:br/>
            </w:r>
            <w:r w:rsidRPr="00BB1080">
              <w:rPr>
                <w:b/>
              </w:rPr>
              <w:t>65 1130 1062 0000 0109 9520 0014</w:t>
            </w:r>
            <w:r w:rsidRPr="007C1B95">
              <w:t xml:space="preserve">. Dowód wpłaty powinien zawierać numer identyfikacyjny pojazdu / numer nadwozia, podwozia, ramy. </w:t>
            </w:r>
          </w:p>
          <w:p w:rsidR="007C1B95" w:rsidRPr="007C1B95" w:rsidRDefault="007C1B95" w:rsidP="007C1B95">
            <w:pPr>
              <w:rPr>
                <w:b/>
                <w:u w:val="single"/>
              </w:rPr>
            </w:pPr>
            <w:r w:rsidRPr="007C1B95">
              <w:rPr>
                <w:b/>
                <w:u w:val="single"/>
              </w:rPr>
              <w:t xml:space="preserve">OBOWIĄZEK OPŁATY RECYKLINGOWEJ DOTYCZY                                           POJAZDÓW  </w:t>
            </w:r>
            <w:r>
              <w:rPr>
                <w:b/>
                <w:u w:val="single"/>
              </w:rPr>
              <w:t>S</w:t>
            </w:r>
            <w:r w:rsidRPr="007C1B95">
              <w:rPr>
                <w:b/>
                <w:u w:val="single"/>
              </w:rPr>
              <w:t>PROWADZONYCH  NA  TERYTOR</w:t>
            </w:r>
            <w:r>
              <w:rPr>
                <w:b/>
                <w:u w:val="single"/>
              </w:rPr>
              <w:t>I</w:t>
            </w:r>
            <w:r w:rsidRPr="007C1B95">
              <w:rPr>
                <w:b/>
                <w:u w:val="single"/>
              </w:rPr>
              <w:t>UM  KRAJU  PRZED  DNIEM    01 STYCZNIA 2016R.</w:t>
            </w:r>
            <w:r w:rsidR="00BB1080">
              <w:rPr>
                <w:b/>
                <w:u w:val="single"/>
              </w:rPr>
              <w:t xml:space="preserve">  ( Dz.U. z 2015r., poz.933)</w:t>
            </w:r>
          </w:p>
          <w:p w:rsidR="007C1B95" w:rsidRPr="00072838" w:rsidRDefault="007C1B95" w:rsidP="007C1B95">
            <w:pPr>
              <w:pStyle w:val="Akapitzlist"/>
              <w:spacing w:after="200"/>
              <w:jc w:val="both"/>
            </w:pPr>
          </w:p>
          <w:p w:rsidR="00926216" w:rsidRDefault="00926216" w:rsidP="00926216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POJAZD ZAREJESTROWANY W POLSCE</w:t>
            </w:r>
            <w:r w:rsidR="00BC207A">
              <w:rPr>
                <w:b/>
              </w:rPr>
              <w:t xml:space="preserve"> (DOJAZD DO BADANIA TECHNICZNEGO)</w:t>
            </w:r>
          </w:p>
          <w:p w:rsidR="00926216" w:rsidRDefault="00926216" w:rsidP="00C841A8">
            <w:pPr>
              <w:numPr>
                <w:ilvl w:val="0"/>
                <w:numId w:val="6"/>
              </w:numPr>
              <w:ind w:left="714" w:hanging="357"/>
              <w:jc w:val="both"/>
            </w:pPr>
            <w:r>
              <w:rPr>
                <w:szCs w:val="28"/>
              </w:rPr>
              <w:t>oryginał dowodu własności (np. umowa kupna- sprzedaży, umowa darowizny,  umowa zamiany, faktura Vat potwierdzająca nabycie pojazdu, prawomocne orzeczenie sądu),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>dotychczasowy dowód rejestracyjny,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>karta pojazdu, jeżeli była wydana,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 xml:space="preserve">tablice rejestracyjne, 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 xml:space="preserve">dokument potwierdzający zawarcie umowy ubezpieczenia obowiązkowego OC,  nie dostarczenie powyższego dokumentu nie wpływa na załatwienie sprawy, jednak skutkuje powiadomieniem do Ubezpieczeniowego Funduszu Gwarancyjnego </w:t>
            </w:r>
            <w:r w:rsidR="00C841A8">
              <w:rPr>
                <w:szCs w:val="28"/>
              </w:rPr>
              <w:t xml:space="preserve">             </w:t>
            </w:r>
            <w:r>
              <w:rPr>
                <w:szCs w:val="28"/>
              </w:rPr>
              <w:t>w Warszawie,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t xml:space="preserve">dowód tożsamości – w przypadku osób fizycznych oraz zaświadczenie o wpisie </w:t>
            </w:r>
            <w:r w:rsidR="00C841A8">
              <w:t xml:space="preserve">            </w:t>
            </w:r>
            <w:r>
              <w:t xml:space="preserve">do ewidencji działalności gospodarczej, jeżeli na dokumencie własności pojazdu widnieją dane firmy, 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>aktualny odpis z KRS – w przypadku podmiotów rejestrowanych w Krajowym Rejestrze Sądowym,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 xml:space="preserve">pełnomocnictwo – w przypadku działania przez przedstawiciela, 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dowód uiszczenia opłat</w:t>
            </w:r>
            <w:r w:rsidR="00C841A8">
              <w:rPr>
                <w:szCs w:val="28"/>
              </w:rPr>
              <w:t>y komunikacyjnej i ewidencyjnej,</w:t>
            </w:r>
          </w:p>
          <w:p w:rsidR="00926216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t xml:space="preserve">W przypadku,  gdy dane odnoszące się do zbywcy pojazdu zawarte </w:t>
            </w:r>
            <w:r>
              <w:br/>
              <w:t xml:space="preserve">w dowodzie  własności  pojazdu  dołączonym do wniosku o rejestrację </w:t>
            </w:r>
            <w:r w:rsidR="00C841A8">
              <w:t xml:space="preserve">                        </w:t>
            </w:r>
            <w:r>
              <w:t xml:space="preserve">są niezgodne z danymi właściciela zawartymi w dowodzie rejestracyjnym i karcie pojazdu, jeżeli była wydana, jako dowód własności wymagany do rejestracji rozumie się </w:t>
            </w:r>
            <w:r>
              <w:rPr>
                <w:rStyle w:val="Pogrubienie"/>
                <w:szCs w:val="28"/>
              </w:rPr>
              <w:t>oryginały wszystkich kolejnych dokumentów potwierdzających fakt  przeniesienia prawa własności pojazdu</w:t>
            </w:r>
            <w:r w:rsidR="00C841A8">
              <w:t>,</w:t>
            </w:r>
          </w:p>
          <w:p w:rsidR="00926216" w:rsidRPr="00057855" w:rsidRDefault="00926216" w:rsidP="00C841A8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>obowiązek oddania dowodu rejestracyjnego i tablic rejestracyjnych nie dotyczy pojazdu zakupionego od Policji, Straży Granicznej, Agencji Bezpieczeństwa Wewnętrznego, Agencji  Wywiadu lub Sił Zbrojnych RP.</w:t>
            </w:r>
          </w:p>
          <w:p w:rsidR="00057855" w:rsidRDefault="00057855" w:rsidP="00057855">
            <w:pPr>
              <w:ind w:left="720"/>
              <w:jc w:val="both"/>
            </w:pPr>
          </w:p>
          <w:p w:rsidR="00E9405B" w:rsidRDefault="00057855" w:rsidP="00E9405B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 xml:space="preserve">ODBIÓR </w:t>
            </w:r>
            <w:r w:rsidR="00E9405B">
              <w:rPr>
                <w:b/>
              </w:rPr>
              <w:t>NOWEGO POJAZDU Z MIEJSCA ZAKUPU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>dowód własności pojazdu  (faktura Vat) potwierdzająca nabycie pojazdu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>wyciąg ze świadectwa homologacji  (względnie świadectwo zgodności), decyzja zwalniająca z homologacji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kartę pojazdu, 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dokument potwierdzający zapłatę akcyzy dla samochodów osobowych, </w:t>
            </w:r>
            <w:r w:rsidRPr="00E9405B">
              <w:rPr>
                <w:szCs w:val="28"/>
              </w:rPr>
              <w:br/>
              <w:t xml:space="preserve">a także czterokołowców i czterokołowców lekkich (lub dokument potwierdzający brak  takiego obowiązku)  z Urzędu Celnego – w przypadku sprzedaży pojazdu </w:t>
            </w:r>
            <w:r w:rsidRPr="00E9405B">
              <w:rPr>
                <w:szCs w:val="28"/>
              </w:rPr>
              <w:lastRenderedPageBreak/>
              <w:t>przez wyspecjalizowany salon sprzedaży dokument ten może być zastąpiony stosowną adnotacją na fakturze sprzedaży, potwierdzającej fakt posiadania oryginału lub kopii przedmiotowego zaświadczenia,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dowód tożsamości – w przypadku osób fizycznych oraz zaświadczenie </w:t>
            </w:r>
            <w:r w:rsidRPr="00E9405B">
              <w:rPr>
                <w:szCs w:val="28"/>
              </w:rPr>
              <w:br/>
              <w:t xml:space="preserve">o wpisie do ewidencji działalności gospodarczej, jeżeli na dokumencie własności pojazdu widnieją dane firmy, </w:t>
            </w:r>
          </w:p>
          <w:p w:rsid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>
              <w:t>aktualny odpis z KRS – w przypadku podmiotów rejestrowanych w Krajowym Rejestrze Sądowym,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pełnomocnictwo – w przypadku działania przez przedstawiciela, </w:t>
            </w:r>
          </w:p>
          <w:p w:rsidR="00E9405B" w:rsidRPr="00E9405B" w:rsidRDefault="00E9405B" w:rsidP="00C841A8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 oświadczenie o podleganiu obowiązkowi zapewnienia sieci zbierania pojazdów. </w:t>
            </w:r>
          </w:p>
          <w:p w:rsidR="00926216" w:rsidRDefault="00926216" w:rsidP="00926216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ZAGUBIONY DOWÓD REJESTRACYJNY</w:t>
            </w:r>
          </w:p>
          <w:p w:rsidR="00926216" w:rsidRPr="00400849" w:rsidRDefault="00BC207A" w:rsidP="00C841A8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tablice rejestracyjne</w:t>
            </w:r>
            <w:r w:rsidR="00926216" w:rsidRPr="00400849">
              <w:rPr>
                <w:szCs w:val="24"/>
              </w:rPr>
              <w:t>,</w:t>
            </w:r>
          </w:p>
          <w:p w:rsidR="00926216" w:rsidRPr="00400849" w:rsidRDefault="00926216" w:rsidP="00C841A8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400849">
              <w:rPr>
                <w:szCs w:val="24"/>
              </w:rPr>
              <w:t>karta pojazdu, jeżeli była wydana</w:t>
            </w:r>
            <w:r w:rsidR="00C841A8">
              <w:rPr>
                <w:szCs w:val="24"/>
              </w:rPr>
              <w:t>,</w:t>
            </w:r>
          </w:p>
          <w:p w:rsidR="005378EA" w:rsidRPr="005378EA" w:rsidRDefault="005378EA" w:rsidP="005378EA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 xml:space="preserve">pełnomocnictwo – w przypadku działania przez przedstawiciela, </w:t>
            </w:r>
          </w:p>
          <w:p w:rsidR="00926216" w:rsidRPr="005378EA" w:rsidRDefault="00926216" w:rsidP="005378EA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5378EA">
              <w:t xml:space="preserve">oświadczenie właściciela pod odpowiedzialnością karną za składanie fałszywych zeznań o utracie dowodu rejestracyjnego </w:t>
            </w:r>
          </w:p>
          <w:p w:rsidR="00926216" w:rsidRDefault="00926216" w:rsidP="00926216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926216" w:rsidRPr="00D71653" w:rsidRDefault="00926216" w:rsidP="00926216">
            <w:pPr>
              <w:pStyle w:val="NormalnyWeb1"/>
              <w:overflowPunct/>
              <w:autoSpaceDE/>
              <w:adjustRightInd/>
              <w:spacing w:before="0" w:after="0"/>
              <w:rPr>
                <w:b/>
                <w:szCs w:val="24"/>
              </w:rPr>
            </w:pPr>
            <w:r w:rsidRPr="00D71653">
              <w:rPr>
                <w:b/>
                <w:szCs w:val="24"/>
              </w:rPr>
              <w:t>DOWÓD REJESTRACYJNY ZATRZYMANY PRZEZ POLICJĘ</w:t>
            </w:r>
          </w:p>
          <w:p w:rsidR="00926216" w:rsidRDefault="00926216" w:rsidP="00926216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926216" w:rsidRDefault="00926216" w:rsidP="00D71653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pokwitowanie policyjne,</w:t>
            </w:r>
          </w:p>
          <w:p w:rsidR="00926216" w:rsidRDefault="00926216" w:rsidP="00D71653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karta </w:t>
            </w:r>
            <w:r w:rsidR="00D71653">
              <w:rPr>
                <w:szCs w:val="24"/>
              </w:rPr>
              <w:t>pojazdu, jeżeli była</w:t>
            </w:r>
            <w:r>
              <w:rPr>
                <w:szCs w:val="24"/>
              </w:rPr>
              <w:t xml:space="preserve"> wydana,</w:t>
            </w:r>
          </w:p>
          <w:p w:rsidR="00926216" w:rsidRDefault="00926216" w:rsidP="00D71653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tablice rejestracyjne</w:t>
            </w:r>
            <w:r w:rsidR="00BC207A">
              <w:rPr>
                <w:szCs w:val="24"/>
              </w:rPr>
              <w:t>,</w:t>
            </w:r>
          </w:p>
          <w:p w:rsidR="00D71653" w:rsidRPr="00D71653" w:rsidRDefault="00D71653" w:rsidP="00D71653">
            <w:pPr>
              <w:numPr>
                <w:ilvl w:val="0"/>
                <w:numId w:val="5"/>
              </w:numPr>
              <w:jc w:val="both"/>
            </w:pPr>
            <w:r>
              <w:rPr>
                <w:szCs w:val="28"/>
              </w:rPr>
              <w:t xml:space="preserve">dokument potwierdzający zawarcie umowy ubezpieczenia obowiązkowego OC,  nie dostarczenie powyższego dokumentu nie wpływa na załatwienie sprawy, jednak skutkuje powiadomieniem do Ubezpieczeniowego Funduszu Gwarancyjnego </w:t>
            </w:r>
            <w:r w:rsidR="00C841A8">
              <w:rPr>
                <w:szCs w:val="28"/>
              </w:rPr>
              <w:t xml:space="preserve">              </w:t>
            </w:r>
            <w:r>
              <w:rPr>
                <w:szCs w:val="28"/>
              </w:rPr>
              <w:t>w Warszawie,</w:t>
            </w:r>
          </w:p>
          <w:p w:rsidR="00926216" w:rsidRPr="005378EA" w:rsidRDefault="005378EA" w:rsidP="005378EA">
            <w:pPr>
              <w:pStyle w:val="Akapitzlist"/>
              <w:numPr>
                <w:ilvl w:val="0"/>
                <w:numId w:val="12"/>
              </w:numPr>
              <w:spacing w:after="200"/>
              <w:jc w:val="both"/>
            </w:pPr>
            <w:r w:rsidRPr="00E9405B">
              <w:rPr>
                <w:szCs w:val="28"/>
              </w:rPr>
              <w:t>pełnomocnictwo – w przypadku działania przez przedstawiciela,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7A" w:rsidRDefault="00BC207A" w:rsidP="00F44ACF">
            <w:pPr>
              <w:rPr>
                <w:b/>
              </w:rPr>
            </w:pPr>
            <w:r>
              <w:rPr>
                <w:b/>
              </w:rPr>
              <w:t xml:space="preserve">              </w:t>
            </w:r>
          </w:p>
          <w:p w:rsidR="009C5293" w:rsidRPr="00BC207A" w:rsidRDefault="00BC207A" w:rsidP="00F44ACF">
            <w:r>
              <w:t xml:space="preserve">             </w:t>
            </w:r>
            <w:r w:rsidRPr="00BC207A">
              <w:t xml:space="preserve">Samochód </w:t>
            </w:r>
          </w:p>
          <w:p w:rsidR="009C5293" w:rsidRDefault="009C5293" w:rsidP="009C5293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</w:t>
            </w:r>
            <w:r w:rsidR="00BC207A">
              <w:rPr>
                <w:bCs/>
              </w:rPr>
              <w:t>61</w:t>
            </w:r>
            <w:r>
              <w:rPr>
                <w:bCs/>
              </w:rPr>
              <w:t xml:space="preserve"> zł</w:t>
            </w:r>
          </w:p>
          <w:p w:rsidR="009C5293" w:rsidRDefault="009C5293" w:rsidP="009C5293">
            <w:pPr>
              <w:numPr>
                <w:ilvl w:val="0"/>
                <w:numId w:val="1"/>
              </w:numPr>
              <w:jc w:val="both"/>
            </w:pPr>
            <w:r>
              <w:t>opłata</w:t>
            </w:r>
            <w:r w:rsidR="00BC207A">
              <w:t xml:space="preserve"> ewidencyjna w wysokości      </w:t>
            </w:r>
            <w:r>
              <w:t xml:space="preserve"> </w:t>
            </w:r>
            <w:r w:rsidR="00BC207A">
              <w:t>1</w:t>
            </w:r>
            <w:r>
              <w:t xml:space="preserve"> zł</w:t>
            </w:r>
          </w:p>
          <w:p w:rsidR="00BC207A" w:rsidRDefault="00BC207A" w:rsidP="00BC207A">
            <w:pPr>
              <w:jc w:val="both"/>
            </w:pPr>
          </w:p>
          <w:p w:rsidR="00BC207A" w:rsidRDefault="00BC207A" w:rsidP="00BC207A">
            <w:pPr>
              <w:jc w:val="both"/>
            </w:pPr>
            <w:r>
              <w:t xml:space="preserve">             Przyczepa</w:t>
            </w:r>
          </w:p>
          <w:p w:rsidR="00BC207A" w:rsidRDefault="00BC207A" w:rsidP="00BC207A">
            <w:pPr>
              <w:pStyle w:val="Akapitzlist"/>
              <w:numPr>
                <w:ilvl w:val="0"/>
                <w:numId w:val="11"/>
              </w:numPr>
              <w:jc w:val="both"/>
            </w:pPr>
            <w:r>
              <w:t>opłata komunikacyjna w wysokości 39,75 zł</w:t>
            </w:r>
          </w:p>
          <w:p w:rsidR="00BC207A" w:rsidRDefault="00BC207A" w:rsidP="00BC207A">
            <w:pPr>
              <w:numPr>
                <w:ilvl w:val="0"/>
                <w:numId w:val="1"/>
              </w:numPr>
              <w:jc w:val="both"/>
            </w:pPr>
            <w:r>
              <w:t>opłata ewidencyjna w wysokości       1 zł</w:t>
            </w:r>
          </w:p>
          <w:p w:rsidR="00BC207A" w:rsidRDefault="00BC207A" w:rsidP="00BC207A">
            <w:pPr>
              <w:pStyle w:val="Akapitzlist"/>
              <w:jc w:val="both"/>
            </w:pPr>
          </w:p>
          <w:p w:rsidR="00BC207A" w:rsidRDefault="00BC207A" w:rsidP="00BC207A">
            <w:pPr>
              <w:pStyle w:val="Akapitzlist"/>
              <w:jc w:val="both"/>
            </w:pPr>
            <w:r>
              <w:t>Motocykl, ciągnik rolniczy, motorower</w:t>
            </w:r>
          </w:p>
          <w:p w:rsidR="00BC207A" w:rsidRDefault="00BC207A" w:rsidP="00BC207A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 36,75 zł</w:t>
            </w:r>
          </w:p>
          <w:p w:rsidR="00BC207A" w:rsidRDefault="00BC207A" w:rsidP="00BC207A">
            <w:pPr>
              <w:numPr>
                <w:ilvl w:val="0"/>
                <w:numId w:val="1"/>
              </w:numPr>
              <w:jc w:val="both"/>
            </w:pPr>
            <w:r>
              <w:t>opłata ewidencyjna w wysokości       1 zł</w:t>
            </w:r>
          </w:p>
          <w:p w:rsidR="00BC207A" w:rsidRDefault="00BC207A" w:rsidP="00072838">
            <w:pPr>
              <w:pStyle w:val="Akapitzlist"/>
              <w:ind w:left="0"/>
              <w:jc w:val="both"/>
            </w:pPr>
          </w:p>
          <w:p w:rsidR="009C5293" w:rsidRDefault="009C5293" w:rsidP="009C5293">
            <w:pPr>
              <w:numPr>
                <w:ilvl w:val="0"/>
                <w:numId w:val="1"/>
              </w:numPr>
              <w:jc w:val="both"/>
            </w:pPr>
            <w:r>
              <w:t>opłata skarbowa z tytułu pełnomocnictwa w wysokości 17 zł</w:t>
            </w:r>
          </w:p>
          <w:p w:rsidR="009C5293" w:rsidRDefault="009C5293" w:rsidP="00F44ACF">
            <w:pPr>
              <w:jc w:val="both"/>
            </w:pPr>
          </w:p>
          <w:p w:rsidR="009C5293" w:rsidRDefault="009C5293" w:rsidP="00F44ACF">
            <w:pPr>
              <w:jc w:val="both"/>
            </w:pPr>
            <w:r>
              <w:t xml:space="preserve">Opłatę komunikacyjną oraz ewidencyjną można uiścić w kasie pokój nr </w:t>
            </w:r>
            <w:r w:rsidR="007C1B95">
              <w:t>1</w:t>
            </w:r>
            <w:r>
              <w:t xml:space="preserve"> (parter)</w:t>
            </w:r>
            <w:r w:rsidR="004F51D3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F20213">
              <w:t>80 1560 1140 2227 7506 3000 0003</w:t>
            </w:r>
            <w:r>
              <w:t xml:space="preserve"> z dopiskiem „</w:t>
            </w:r>
            <w:r w:rsidR="00BC207A">
              <w:t>czasowa rejestracja</w:t>
            </w:r>
            <w:r>
              <w:t xml:space="preserve"> pojazdu”.</w:t>
            </w:r>
          </w:p>
          <w:p w:rsidR="009C5293" w:rsidRDefault="00044773" w:rsidP="00044773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9C5293" w:rsidRDefault="009C5293" w:rsidP="00F44ACF">
            <w:pPr>
              <w:jc w:val="both"/>
            </w:pPr>
            <w:r>
              <w:t xml:space="preserve">Opłatę skarbową można uiścić w kasie pokój nr </w:t>
            </w:r>
            <w:r w:rsidR="003B2A96">
              <w:t>1</w:t>
            </w:r>
            <w:r>
              <w:t xml:space="preserve"> (parter)</w:t>
            </w:r>
            <w:r w:rsidR="004F51D3">
              <w:t xml:space="preserve"> budynek B</w:t>
            </w:r>
            <w:r>
              <w:t xml:space="preserve"> lub dokonać wpłaty bezpośrednio na rachunek Urzędu Miasta Racibórz nr 78 1050 1070 1000 0004 0003 36 92 z dopiskiem „pełnomocnictwo”</w:t>
            </w:r>
            <w:r w:rsidR="00C841A8">
              <w:t>.</w:t>
            </w:r>
          </w:p>
          <w:p w:rsidR="009C5293" w:rsidRDefault="009C5293" w:rsidP="00F44ACF">
            <w:pPr>
              <w:ind w:left="360"/>
              <w:jc w:val="both"/>
            </w:pPr>
          </w:p>
          <w:p w:rsidR="009C5293" w:rsidRDefault="009C5293" w:rsidP="00F44ACF"/>
          <w:p w:rsidR="00BB7E55" w:rsidRDefault="00BB7E55" w:rsidP="00F44ACF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/>
          <w:p w:rsidR="009C5293" w:rsidRDefault="009C5293" w:rsidP="00F44ACF">
            <w:pPr>
              <w:rPr>
                <w:b/>
              </w:rPr>
            </w:pPr>
            <w:r>
              <w:t>Wg załączonego wzoru.</w:t>
            </w:r>
          </w:p>
          <w:p w:rsidR="009C5293" w:rsidRDefault="009C5293" w:rsidP="00F44ACF">
            <w:pPr>
              <w:rPr>
                <w:b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93" w:rsidRDefault="009C5293" w:rsidP="00F44ACF"/>
          <w:p w:rsidR="009C5293" w:rsidRDefault="009C5293" w:rsidP="00F44ACF">
            <w:pPr>
              <w:jc w:val="both"/>
              <w:rPr>
                <w:bCs/>
              </w:rPr>
            </w:pPr>
            <w:r>
              <w:t>Od decyzji przysługuje stronie prawo wniesienia odwołania do Samorządowego Kolegium Odwoławczego w Katowicach za pośrednictwem Starosty Raciborskiego w terminie 14 dni, od daty jej otrzymania.</w:t>
            </w:r>
          </w:p>
          <w:p w:rsidR="009C5293" w:rsidRDefault="009C5293" w:rsidP="00F44ACF">
            <w:pPr>
              <w:jc w:val="both"/>
              <w:rPr>
                <w:b/>
              </w:rPr>
            </w:pP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C5293" w:rsidRDefault="009C5293" w:rsidP="00F44A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9C5293" w:rsidTr="00FA112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293" w:rsidRDefault="009C5293" w:rsidP="00F44ACF">
            <w:pPr>
              <w:rPr>
                <w:sz w:val="20"/>
                <w:szCs w:val="20"/>
              </w:rPr>
            </w:pPr>
          </w:p>
          <w:p w:rsidR="009C5293" w:rsidRDefault="00782EFF" w:rsidP="00D71653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.75pt;margin-top:7pt;width:36.75pt;height:0;z-index:251657728" o:connectortype="straight"/>
              </w:pict>
            </w:r>
          </w:p>
          <w:p w:rsidR="00C841A8" w:rsidRDefault="00C841A8" w:rsidP="00D71653">
            <w:pPr>
              <w:rPr>
                <w:b/>
                <w:sz w:val="20"/>
                <w:szCs w:val="20"/>
              </w:rPr>
            </w:pPr>
          </w:p>
        </w:tc>
      </w:tr>
      <w:tr w:rsidR="007F608E" w:rsidTr="00FA112B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608E" w:rsidRDefault="007F608E" w:rsidP="001D0E8D">
            <w:r w:rsidRPr="00E1051F">
              <w:rPr>
                <w:b/>
              </w:rPr>
              <w:t>Data:</w:t>
            </w:r>
            <w:r>
              <w:t xml:space="preserve"> </w:t>
            </w:r>
            <w:r w:rsidR="001D0E8D">
              <w:t>30.01.2018r</w:t>
            </w:r>
            <w:r w:rsidR="0099390A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608E" w:rsidRDefault="007F608E" w:rsidP="00826173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AD74B3">
              <w:t>Iwona Tessmer</w:t>
            </w:r>
          </w:p>
        </w:tc>
      </w:tr>
      <w:tr w:rsidR="007F608E" w:rsidTr="00FA112B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608E" w:rsidRDefault="007F608E" w:rsidP="001D0E8D">
            <w:r w:rsidRPr="00E1051F">
              <w:rPr>
                <w:b/>
              </w:rPr>
              <w:t>Data:</w:t>
            </w:r>
            <w:r w:rsidR="004F51D3">
              <w:t xml:space="preserve"> </w:t>
            </w:r>
            <w:r w:rsidR="001D0E8D">
              <w:t>30.01.2018r</w:t>
            </w:r>
            <w:r w:rsidR="0099390A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608E" w:rsidRDefault="007F608E" w:rsidP="00826173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9C5293" w:rsidRDefault="009C5293" w:rsidP="009C5293"/>
    <w:p w:rsidR="00F44ACF" w:rsidRDefault="00F44ACF"/>
    <w:sectPr w:rsidR="00F44ACF" w:rsidSect="00975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219" w:rsidRDefault="00475219" w:rsidP="00926216">
      <w:r>
        <w:separator/>
      </w:r>
    </w:p>
  </w:endnote>
  <w:endnote w:type="continuationSeparator" w:id="0">
    <w:p w:rsidR="00475219" w:rsidRDefault="00475219" w:rsidP="00926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219" w:rsidRDefault="00475219" w:rsidP="00926216">
      <w:r>
        <w:separator/>
      </w:r>
    </w:p>
  </w:footnote>
  <w:footnote w:type="continuationSeparator" w:id="0">
    <w:p w:rsidR="00475219" w:rsidRDefault="00475219" w:rsidP="009262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5139"/>
    <w:multiLevelType w:val="hybridMultilevel"/>
    <w:tmpl w:val="58B8F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C145F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DE23B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F22DC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1843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E4C1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D8E90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0E03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732200"/>
    <w:multiLevelType w:val="hybridMultilevel"/>
    <w:tmpl w:val="054EF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02930"/>
    <w:multiLevelType w:val="hybridMultilevel"/>
    <w:tmpl w:val="88D84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72521"/>
    <w:multiLevelType w:val="hybridMultilevel"/>
    <w:tmpl w:val="2CB6A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13BD1"/>
    <w:multiLevelType w:val="hybridMultilevel"/>
    <w:tmpl w:val="3BA0D6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35786F"/>
    <w:multiLevelType w:val="hybridMultilevel"/>
    <w:tmpl w:val="F51E1370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444A17B5"/>
    <w:multiLevelType w:val="hybridMultilevel"/>
    <w:tmpl w:val="E8768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5E0365"/>
    <w:multiLevelType w:val="hybridMultilevel"/>
    <w:tmpl w:val="C61A4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3E4FF0"/>
    <w:multiLevelType w:val="hybridMultilevel"/>
    <w:tmpl w:val="6DDE3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FC1354"/>
    <w:multiLevelType w:val="hybridMultilevel"/>
    <w:tmpl w:val="4470C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8"/>
  </w:num>
  <w:num w:numId="11">
    <w:abstractNumId w:val="2"/>
  </w:num>
  <w:num w:numId="12">
    <w:abstractNumId w:val="0"/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293"/>
    <w:rsid w:val="00020EBF"/>
    <w:rsid w:val="00044773"/>
    <w:rsid w:val="00052AB7"/>
    <w:rsid w:val="00057855"/>
    <w:rsid w:val="00072838"/>
    <w:rsid w:val="000A5CF7"/>
    <w:rsid w:val="000B0C5B"/>
    <w:rsid w:val="000C108D"/>
    <w:rsid w:val="000C3E04"/>
    <w:rsid w:val="00107F33"/>
    <w:rsid w:val="00120CF3"/>
    <w:rsid w:val="00127024"/>
    <w:rsid w:val="00141FFD"/>
    <w:rsid w:val="001762F3"/>
    <w:rsid w:val="001B247F"/>
    <w:rsid w:val="001B716F"/>
    <w:rsid w:val="001C308D"/>
    <w:rsid w:val="001D0E8D"/>
    <w:rsid w:val="001E5F83"/>
    <w:rsid w:val="002926E0"/>
    <w:rsid w:val="002A6942"/>
    <w:rsid w:val="002B0F2B"/>
    <w:rsid w:val="002D2B2D"/>
    <w:rsid w:val="003913AC"/>
    <w:rsid w:val="003B2A96"/>
    <w:rsid w:val="00411AA0"/>
    <w:rsid w:val="00475219"/>
    <w:rsid w:val="004A6935"/>
    <w:rsid w:val="004F51D3"/>
    <w:rsid w:val="00523A60"/>
    <w:rsid w:val="0052456F"/>
    <w:rsid w:val="005378EA"/>
    <w:rsid w:val="00563113"/>
    <w:rsid w:val="0058584B"/>
    <w:rsid w:val="005A041B"/>
    <w:rsid w:val="005D40EC"/>
    <w:rsid w:val="005F647A"/>
    <w:rsid w:val="00645325"/>
    <w:rsid w:val="006475D6"/>
    <w:rsid w:val="006631AE"/>
    <w:rsid w:val="00687C88"/>
    <w:rsid w:val="006F57A1"/>
    <w:rsid w:val="007210DA"/>
    <w:rsid w:val="00741786"/>
    <w:rsid w:val="00771DF0"/>
    <w:rsid w:val="00782EFF"/>
    <w:rsid w:val="00784C70"/>
    <w:rsid w:val="007874AF"/>
    <w:rsid w:val="007A4D2B"/>
    <w:rsid w:val="007A6944"/>
    <w:rsid w:val="007C1B95"/>
    <w:rsid w:val="007C2D94"/>
    <w:rsid w:val="007F1769"/>
    <w:rsid w:val="007F608E"/>
    <w:rsid w:val="007F62FE"/>
    <w:rsid w:val="00826173"/>
    <w:rsid w:val="0087746F"/>
    <w:rsid w:val="008F0845"/>
    <w:rsid w:val="009020C7"/>
    <w:rsid w:val="00912657"/>
    <w:rsid w:val="00917D5A"/>
    <w:rsid w:val="00925084"/>
    <w:rsid w:val="00926216"/>
    <w:rsid w:val="009752D7"/>
    <w:rsid w:val="00977A57"/>
    <w:rsid w:val="0099390A"/>
    <w:rsid w:val="009C327B"/>
    <w:rsid w:val="009C5293"/>
    <w:rsid w:val="009D2785"/>
    <w:rsid w:val="009F6080"/>
    <w:rsid w:val="00A618B8"/>
    <w:rsid w:val="00A73020"/>
    <w:rsid w:val="00A965CE"/>
    <w:rsid w:val="00AC5A41"/>
    <w:rsid w:val="00AD74B3"/>
    <w:rsid w:val="00AF11E7"/>
    <w:rsid w:val="00B43F5D"/>
    <w:rsid w:val="00B55B75"/>
    <w:rsid w:val="00BB1080"/>
    <w:rsid w:val="00BB7E55"/>
    <w:rsid w:val="00BC207A"/>
    <w:rsid w:val="00BF1AE0"/>
    <w:rsid w:val="00BF22A5"/>
    <w:rsid w:val="00C11721"/>
    <w:rsid w:val="00C200A2"/>
    <w:rsid w:val="00C841A8"/>
    <w:rsid w:val="00CB1891"/>
    <w:rsid w:val="00CB377D"/>
    <w:rsid w:val="00CC47FC"/>
    <w:rsid w:val="00CD1919"/>
    <w:rsid w:val="00D45ECE"/>
    <w:rsid w:val="00D62641"/>
    <w:rsid w:val="00D651A6"/>
    <w:rsid w:val="00D71653"/>
    <w:rsid w:val="00D74833"/>
    <w:rsid w:val="00D92A92"/>
    <w:rsid w:val="00DA3324"/>
    <w:rsid w:val="00E16635"/>
    <w:rsid w:val="00E25119"/>
    <w:rsid w:val="00E8765B"/>
    <w:rsid w:val="00E9405B"/>
    <w:rsid w:val="00E9498D"/>
    <w:rsid w:val="00EA6204"/>
    <w:rsid w:val="00ED643C"/>
    <w:rsid w:val="00F20213"/>
    <w:rsid w:val="00F44ACF"/>
    <w:rsid w:val="00FA1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293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9C5293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9C5293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rsid w:val="009C529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rsid w:val="009C5293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character" w:styleId="Hipercze">
    <w:name w:val="Hyperlink"/>
    <w:semiHidden/>
    <w:rsid w:val="009C5293"/>
    <w:rPr>
      <w:color w:val="0000FF"/>
      <w:u w:val="single"/>
    </w:rPr>
  </w:style>
  <w:style w:type="character" w:styleId="Pogrubienie">
    <w:name w:val="Strong"/>
    <w:qFormat/>
    <w:rsid w:val="009C529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5293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9C5293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6216"/>
    <w:rPr>
      <w:sz w:val="20"/>
      <w:szCs w:val="20"/>
      <w:lang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26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2621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1653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9405B"/>
    <w:pPr>
      <w:spacing w:after="200"/>
      <w:jc w:val="both"/>
    </w:pPr>
    <w:rPr>
      <w:lang/>
    </w:rPr>
  </w:style>
  <w:style w:type="character" w:customStyle="1" w:styleId="TekstpodstawowyZnak">
    <w:name w:val="Tekst podstawowy Znak"/>
    <w:link w:val="Tekstpodstawowy"/>
    <w:semiHidden/>
    <w:rsid w:val="00E940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ikacja@powiatracibor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1425</Words>
  <Characters>8553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9959</CharactersWithSpaces>
  <SharedDoc>false</SharedDoc>
  <HLinks>
    <vt:vector size="6" baseType="variant">
      <vt:variant>
        <vt:i4>2949133</vt:i4>
      </vt:variant>
      <vt:variant>
        <vt:i4>0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2014-11-07T09:26:00Z</cp:lastPrinted>
  <dcterms:created xsi:type="dcterms:W3CDTF">2020-01-27T11:04:00Z</dcterms:created>
  <dcterms:modified xsi:type="dcterms:W3CDTF">2020-01-27T11:04:00Z</dcterms:modified>
</cp:coreProperties>
</file>