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985"/>
        <w:gridCol w:w="5215"/>
        <w:gridCol w:w="1872"/>
      </w:tblGrid>
      <w:tr w:rsidR="00415279" w:rsidTr="00561F33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5279" w:rsidRDefault="00415279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415279" w:rsidRDefault="00415279">
            <w:pPr>
              <w:jc w:val="center"/>
              <w:rPr>
                <w:sz w:val="20"/>
                <w:szCs w:val="20"/>
              </w:rPr>
            </w:pPr>
          </w:p>
          <w:p w:rsidR="00561F33" w:rsidRPr="00561F33" w:rsidRDefault="00BA68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1144905" cy="76327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76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15279" w:rsidRDefault="00415279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KARTA  USŁUG </w:t>
            </w:r>
          </w:p>
          <w:p w:rsidR="00415279" w:rsidRDefault="0041527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5279" w:rsidRDefault="004152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5279" w:rsidRDefault="004152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RACIBORZU</w:t>
            </w:r>
          </w:p>
          <w:p w:rsidR="00415279" w:rsidRDefault="004152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415279" w:rsidRDefault="004152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030210" w:rsidRDefault="00030210" w:rsidP="00030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(32) 45 97 300, (32) 45 97</w:t>
            </w:r>
            <w:r w:rsidR="007B1AD7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318</w:t>
            </w:r>
            <w:r w:rsidR="007B1AD7">
              <w:rPr>
                <w:sz w:val="20"/>
                <w:szCs w:val="20"/>
              </w:rPr>
              <w:t xml:space="preserve">, (32) 45 97 </w:t>
            </w:r>
            <w:r w:rsidR="00111A29">
              <w:rPr>
                <w:sz w:val="20"/>
                <w:szCs w:val="20"/>
              </w:rPr>
              <w:t>398</w:t>
            </w:r>
            <w:r>
              <w:rPr>
                <w:sz w:val="20"/>
                <w:szCs w:val="20"/>
              </w:rPr>
              <w:t xml:space="preserve"> </w:t>
            </w:r>
          </w:p>
          <w:p w:rsidR="00030210" w:rsidRDefault="00030210" w:rsidP="000302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415279" w:rsidRDefault="00415279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5279" w:rsidRDefault="00415279">
            <w:pPr>
              <w:pStyle w:val="Nagwek3"/>
              <w:snapToGrid w:val="0"/>
              <w:rPr>
                <w:szCs w:val="20"/>
              </w:rPr>
            </w:pPr>
          </w:p>
          <w:p w:rsidR="00415279" w:rsidRDefault="00415279">
            <w:pPr>
              <w:pStyle w:val="Nagwek3"/>
              <w:rPr>
                <w:szCs w:val="20"/>
              </w:rPr>
            </w:pPr>
          </w:p>
          <w:p w:rsidR="00415279" w:rsidRDefault="00415279">
            <w:pPr>
              <w:pStyle w:val="Nagwek3"/>
              <w:rPr>
                <w:szCs w:val="20"/>
              </w:rPr>
            </w:pPr>
          </w:p>
          <w:p w:rsidR="00415279" w:rsidRDefault="00415279">
            <w:pPr>
              <w:pStyle w:val="Nagwek3"/>
              <w:rPr>
                <w:szCs w:val="20"/>
              </w:rPr>
            </w:pPr>
            <w:r>
              <w:rPr>
                <w:szCs w:val="20"/>
              </w:rPr>
              <w:t>WYDZIAŁ</w:t>
            </w:r>
          </w:p>
          <w:p w:rsidR="00415279" w:rsidRDefault="0041527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5279" w:rsidTr="00561F33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I. TYTUŁ SPRAWY</w:t>
            </w:r>
          </w:p>
        </w:tc>
      </w:tr>
      <w:tr w:rsidR="00415279" w:rsidTr="00BA41B3">
        <w:trPr>
          <w:trHeight w:val="457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  <w:jc w:val="center"/>
              <w:rPr>
                <w:b/>
                <w:bCs/>
              </w:rPr>
            </w:pPr>
          </w:p>
          <w:p w:rsidR="00415279" w:rsidRDefault="00415279">
            <w:pPr>
              <w:jc w:val="center"/>
              <w:rPr>
                <w:b/>
              </w:rPr>
            </w:pPr>
            <w:r>
              <w:rPr>
                <w:b/>
              </w:rPr>
              <w:t>ZMIANA DANYCH W DOWODZIE REJESTRACYJNYM</w:t>
            </w:r>
          </w:p>
          <w:p w:rsidR="00BA41B3" w:rsidRDefault="00BA41B3">
            <w:pPr>
              <w:jc w:val="center"/>
              <w:rPr>
                <w:b/>
              </w:rPr>
            </w:pPr>
          </w:p>
        </w:tc>
      </w:tr>
      <w:tr w:rsidR="00415279" w:rsidTr="00561F33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II. PODSTAWA  PRAWNA</w:t>
            </w:r>
          </w:p>
        </w:tc>
      </w:tr>
      <w:tr w:rsidR="00415279" w:rsidTr="00561F33"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  <w:jc w:val="both"/>
              <w:rPr>
                <w:b/>
              </w:rPr>
            </w:pPr>
          </w:p>
          <w:p w:rsidR="00415279" w:rsidRPr="003A1A4B" w:rsidRDefault="00415279" w:rsidP="00BA41B3">
            <w:pPr>
              <w:numPr>
                <w:ilvl w:val="0"/>
                <w:numId w:val="4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 xml:space="preserve">Ustawa z dnia 20 czerwca 1997 r. - </w:t>
            </w:r>
            <w:r w:rsidR="00F06ADF" w:rsidRPr="003A1A4B">
              <w:rPr>
                <w:bCs/>
                <w:sz w:val="22"/>
                <w:szCs w:val="22"/>
              </w:rPr>
              <w:t>Prawo o ruchu drogowym,</w:t>
            </w:r>
          </w:p>
          <w:p w:rsidR="00B8512F" w:rsidRDefault="00415279" w:rsidP="00B8512F">
            <w:pPr>
              <w:numPr>
                <w:ilvl w:val="0"/>
                <w:numId w:val="9"/>
              </w:numPr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Infr</w:t>
            </w:r>
            <w:r w:rsidR="00274A05" w:rsidRPr="003A1A4B">
              <w:rPr>
                <w:sz w:val="22"/>
                <w:szCs w:val="22"/>
              </w:rPr>
              <w:t xml:space="preserve">astruktury </w:t>
            </w:r>
            <w:r w:rsidR="00B8512F">
              <w:rPr>
                <w:sz w:val="22"/>
                <w:szCs w:val="22"/>
              </w:rPr>
              <w:t>i Budownictwa z dnia 11 grudnia 2017r. w sprawie rejestracji  i oznaczania pojazdów oraz wymagań dla tablic rejestracyjnych,</w:t>
            </w:r>
          </w:p>
          <w:p w:rsidR="00415279" w:rsidRPr="003A1A4B" w:rsidRDefault="00415279" w:rsidP="00BA41B3">
            <w:pPr>
              <w:numPr>
                <w:ilvl w:val="0"/>
                <w:numId w:val="4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Infrast</w:t>
            </w:r>
            <w:r w:rsidR="00274A05" w:rsidRPr="003A1A4B">
              <w:rPr>
                <w:sz w:val="22"/>
                <w:szCs w:val="22"/>
              </w:rPr>
              <w:t>ruktury z dnia 27 września 2003</w:t>
            </w:r>
            <w:r w:rsidRPr="003A1A4B">
              <w:rPr>
                <w:sz w:val="22"/>
                <w:szCs w:val="22"/>
              </w:rPr>
              <w:t>r. w sprawie szczegółowych czynności organów w sprawach związanych z dopuszczeniem pojazdu do ruchu oraz wzorów dokumentów w tych sprawach</w:t>
            </w:r>
            <w:r w:rsidR="004832A8" w:rsidRPr="003A1A4B">
              <w:rPr>
                <w:sz w:val="22"/>
                <w:szCs w:val="22"/>
              </w:rPr>
              <w:t>,</w:t>
            </w:r>
          </w:p>
          <w:p w:rsidR="00415279" w:rsidRPr="003A1A4B" w:rsidRDefault="00F04E8F" w:rsidP="00F04E8F">
            <w:pPr>
              <w:numPr>
                <w:ilvl w:val="0"/>
                <w:numId w:val="4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Ustawa z dnia 14 czerwca 1960r. Kodeks postępowania administracyjneg</w:t>
            </w:r>
            <w:r w:rsidR="005B7EF1" w:rsidRPr="003A1A4B">
              <w:rPr>
                <w:sz w:val="22"/>
                <w:szCs w:val="22"/>
              </w:rPr>
              <w:t>o</w:t>
            </w:r>
            <w:r w:rsidR="004832A8" w:rsidRPr="003A1A4B">
              <w:rPr>
                <w:sz w:val="22"/>
                <w:szCs w:val="22"/>
              </w:rPr>
              <w:t>,</w:t>
            </w:r>
          </w:p>
          <w:p w:rsidR="009B232E" w:rsidRPr="003A1A4B" w:rsidRDefault="009B232E" w:rsidP="009B232E">
            <w:pPr>
              <w:numPr>
                <w:ilvl w:val="0"/>
                <w:numId w:val="2"/>
              </w:numPr>
              <w:tabs>
                <w:tab w:val="clear" w:pos="0"/>
                <w:tab w:val="num" w:pos="720"/>
              </w:tabs>
              <w:suppressAutoHyphens w:val="0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 xml:space="preserve">Rozporządzenie Ministra Spraw Wewnętrznych z dnia 15 maja 2015r. w sprawie opłaty ewidencyjnej stanowiącej przychód Funduszu - Centralna Ewidencja Pojazdów </w:t>
            </w:r>
            <w:r w:rsidR="00CB02EA">
              <w:rPr>
                <w:sz w:val="22"/>
                <w:szCs w:val="22"/>
              </w:rPr>
              <w:t xml:space="preserve">                            </w:t>
            </w:r>
            <w:r w:rsidRPr="003A1A4B">
              <w:rPr>
                <w:sz w:val="22"/>
                <w:szCs w:val="22"/>
              </w:rPr>
              <w:t>i Kierowców,</w:t>
            </w:r>
          </w:p>
          <w:p w:rsidR="00415279" w:rsidRPr="003A1A4B" w:rsidRDefault="00415279" w:rsidP="00BA41B3">
            <w:pPr>
              <w:numPr>
                <w:ilvl w:val="0"/>
                <w:numId w:val="5"/>
              </w:numPr>
              <w:ind w:left="714" w:hanging="357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Ustawa z dnia 16 listo</w:t>
            </w:r>
            <w:r w:rsidR="00CB02EA">
              <w:rPr>
                <w:sz w:val="22"/>
                <w:szCs w:val="22"/>
              </w:rPr>
              <w:t>pada 2006r. o opłacie skarbowej</w:t>
            </w:r>
            <w:r w:rsidR="003A1A4B" w:rsidRPr="003A1A4B">
              <w:rPr>
                <w:sz w:val="22"/>
                <w:szCs w:val="22"/>
              </w:rPr>
              <w:t>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rPr>
                <w:b/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Transportu i Budownictwa z dnia 28 marca 2006r. w sprawie wysokości opłat za kartę pojazdu</w:t>
            </w:r>
            <w:r>
              <w:rPr>
                <w:sz w:val="22"/>
                <w:szCs w:val="22"/>
              </w:rPr>
              <w:t>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Infrastruktury z dnia 20 października 2003r. w sprawie warunków i trybu wydawania kart pojazdów, wzoru karty pojazdu oraz jej opisu,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3A1A4B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CB02EA">
              <w:rPr>
                <w:sz w:val="22"/>
                <w:szCs w:val="22"/>
              </w:rPr>
              <w:t xml:space="preserve">                        </w:t>
            </w:r>
            <w:r w:rsidRPr="003A1A4B">
              <w:rPr>
                <w:sz w:val="22"/>
                <w:szCs w:val="22"/>
              </w:rPr>
              <w:t>26 czerwca 2012r. w sprawie zakresu i sposobu przeprowadzania badań technicznych oraz wzorów dokumentów stosowanych przy tych badaniach,</w:t>
            </w:r>
          </w:p>
          <w:p w:rsidR="00BA41B3" w:rsidRPr="003A1A4B" w:rsidRDefault="003A1A4B" w:rsidP="003A1A4B">
            <w:pPr>
              <w:numPr>
                <w:ilvl w:val="0"/>
                <w:numId w:val="8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3A1A4B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 w:rsidR="0036686C">
              <w:rPr>
                <w:sz w:val="22"/>
                <w:szCs w:val="22"/>
              </w:rPr>
              <w:t>.</w:t>
            </w:r>
          </w:p>
          <w:p w:rsidR="00BA41B3" w:rsidRDefault="00BA41B3" w:rsidP="00BA41B3">
            <w:pPr>
              <w:ind w:left="714"/>
            </w:pPr>
          </w:p>
        </w:tc>
      </w:tr>
    </w:tbl>
    <w:p w:rsidR="003A1A4B" w:rsidRDefault="003A1A4B">
      <w:r>
        <w:br w:type="page"/>
      </w: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804"/>
      </w:tblGrid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III. GDZIE ZAŁATWIĆ SPRAWĘ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</w:p>
          <w:p w:rsidR="00415279" w:rsidRDefault="00415279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w Wydziale Komunikacji i Transportu pokój 1</w:t>
            </w:r>
            <w:r w:rsidR="00014043">
              <w:rPr>
                <w:bCs/>
              </w:rPr>
              <w:t>9</w:t>
            </w:r>
            <w:r>
              <w:rPr>
                <w:bCs/>
              </w:rPr>
              <w:t xml:space="preserve"> (parter)</w:t>
            </w:r>
            <w:r w:rsidR="00916A00">
              <w:rPr>
                <w:bCs/>
              </w:rPr>
              <w:t xml:space="preserve"> budynek B</w:t>
            </w:r>
          </w:p>
          <w:p w:rsidR="00415279" w:rsidRDefault="00415279">
            <w:pPr>
              <w:jc w:val="both"/>
              <w:rPr>
                <w:iCs/>
                <w:lang w:val="en-US"/>
              </w:rPr>
            </w:pPr>
            <w:r w:rsidRPr="00561F33">
              <w:rPr>
                <w:iCs/>
                <w:lang w:val="en-US"/>
              </w:rPr>
              <w:t>tel. (32) 45 97</w:t>
            </w:r>
            <w:r w:rsidR="007B1AD7">
              <w:rPr>
                <w:iCs/>
                <w:lang w:val="en-US"/>
              </w:rPr>
              <w:t> </w:t>
            </w:r>
            <w:r w:rsidR="00014043">
              <w:rPr>
                <w:iCs/>
                <w:lang w:val="en-US"/>
              </w:rPr>
              <w:t>318</w:t>
            </w:r>
            <w:r w:rsidR="007B1AD7">
              <w:rPr>
                <w:iCs/>
                <w:lang w:val="en-US"/>
              </w:rPr>
              <w:t xml:space="preserve">, </w:t>
            </w:r>
            <w:r w:rsidR="007B1AD7">
              <w:rPr>
                <w:iCs/>
              </w:rPr>
              <w:t>(32) 45 97 </w:t>
            </w:r>
            <w:r w:rsidR="00111A29">
              <w:rPr>
                <w:iCs/>
              </w:rPr>
              <w:t>398</w:t>
            </w:r>
            <w:r w:rsidR="007B1AD7">
              <w:rPr>
                <w:iCs/>
              </w:rPr>
              <w:t>,</w:t>
            </w:r>
            <w:r w:rsidRPr="00561F33">
              <w:rPr>
                <w:iCs/>
                <w:lang w:val="en-US"/>
              </w:rPr>
              <w:t xml:space="preserve">  fax. </w:t>
            </w:r>
            <w:r>
              <w:rPr>
                <w:iCs/>
                <w:lang w:val="en-US"/>
              </w:rPr>
              <w:t>(32) 45 97 326</w:t>
            </w:r>
          </w:p>
          <w:p w:rsidR="00415279" w:rsidRDefault="00415279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415279" w:rsidRDefault="00415279">
            <w:pPr>
              <w:jc w:val="both"/>
              <w:rPr>
                <w:iCs/>
              </w:rPr>
            </w:pPr>
            <w:r>
              <w:rPr>
                <w:iCs/>
              </w:rPr>
              <w:t>Godziny urzędowania:</w:t>
            </w:r>
          </w:p>
          <w:p w:rsidR="00415279" w:rsidRDefault="00415279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>do 15:</w:t>
            </w:r>
            <w:r w:rsidR="00014043">
              <w:rPr>
                <w:iCs/>
              </w:rPr>
              <w:t>00</w:t>
            </w:r>
          </w:p>
          <w:p w:rsidR="00415279" w:rsidRDefault="00415279">
            <w:pPr>
              <w:jc w:val="both"/>
              <w:rPr>
                <w:iCs/>
              </w:rPr>
            </w:pPr>
            <w:r>
              <w:rPr>
                <w:iCs/>
              </w:rPr>
              <w:t>wtorek od 8:00 do 16:</w:t>
            </w:r>
            <w:r w:rsidR="00014043">
              <w:rPr>
                <w:iCs/>
              </w:rPr>
              <w:t>30</w:t>
            </w:r>
          </w:p>
          <w:p w:rsidR="00415279" w:rsidRDefault="00415279">
            <w:pPr>
              <w:jc w:val="both"/>
              <w:rPr>
                <w:iCs/>
              </w:rPr>
            </w:pPr>
            <w:r>
              <w:rPr>
                <w:iCs/>
              </w:rPr>
              <w:t>piątek od 8:00 do 13:</w:t>
            </w:r>
            <w:r w:rsidR="00014043">
              <w:rPr>
                <w:iCs/>
              </w:rPr>
              <w:t>30</w:t>
            </w:r>
          </w:p>
          <w:p w:rsidR="00415279" w:rsidRDefault="00415279">
            <w:pPr>
              <w:jc w:val="both"/>
              <w:rPr>
                <w:b/>
              </w:rPr>
            </w:pPr>
          </w:p>
          <w:p w:rsidR="00BA41B3" w:rsidRDefault="00BA41B3">
            <w:pPr>
              <w:jc w:val="both"/>
              <w:rPr>
                <w:b/>
              </w:rPr>
            </w:pP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IV. TERMIN ZAŁATWIENIA SPRAWY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pStyle w:val="NormalnyWeb"/>
              <w:snapToGrid w:val="0"/>
              <w:spacing w:before="0" w:after="0"/>
              <w:rPr>
                <w:rFonts w:ascii="Times New Roman" w:hAnsi="Times New Roman" w:cs="Times New Roman"/>
                <w:bCs/>
              </w:rPr>
            </w:pPr>
          </w:p>
          <w:p w:rsidR="00415279" w:rsidRDefault="00415279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 złożeniu wniosku o wymianę dowodu rejestracyjnego, na czas oczekiwania na nowy dowód rejestracyjny na wniosek właściciela wydawane jest pozwolenie czasowe na okres 30 dni.</w:t>
            </w:r>
          </w:p>
          <w:p w:rsidR="00415279" w:rsidRDefault="00415279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  <w:p w:rsidR="00BA41B3" w:rsidRDefault="00BA41B3">
            <w:pPr>
              <w:pStyle w:val="NormalnyWeb"/>
              <w:spacing w:before="0" w:after="0"/>
              <w:rPr>
                <w:rFonts w:ascii="Times New Roman" w:hAnsi="Times New Roman" w:cs="Times New Roman"/>
                <w:bCs/>
              </w:rPr>
            </w:pP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V. WYMAGANE DOKUMENTY</w:t>
            </w:r>
          </w:p>
        </w:tc>
      </w:tr>
      <w:tr w:rsidR="00415279" w:rsidTr="00561F33">
        <w:trPr>
          <w:trHeight w:val="1078"/>
        </w:trPr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pStyle w:val="NormalnyWeb1"/>
              <w:overflowPunct/>
              <w:autoSpaceDE/>
              <w:snapToGrid w:val="0"/>
              <w:spacing w:before="0" w:after="0"/>
              <w:rPr>
                <w:szCs w:val="24"/>
              </w:rPr>
            </w:pPr>
          </w:p>
          <w:p w:rsidR="00415279" w:rsidRDefault="00415279">
            <w:pPr>
              <w:pStyle w:val="NormalnyWeb1"/>
              <w:overflowPunct/>
              <w:autoSpaceDE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Do wniosku  należy dołączyć następujące dokumenty:</w:t>
            </w:r>
          </w:p>
          <w:p w:rsidR="00415279" w:rsidRDefault="00415279">
            <w:pPr>
              <w:pStyle w:val="NormalnyWeb1"/>
              <w:numPr>
                <w:ilvl w:val="0"/>
                <w:numId w:val="2"/>
              </w:numPr>
              <w:overflowPunct/>
              <w:autoSpaceDE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dotychczasowy dowód rejestracyjny,</w:t>
            </w:r>
          </w:p>
          <w:p w:rsidR="00415279" w:rsidRDefault="00415279">
            <w:pPr>
              <w:pStyle w:val="NormalnyWeb1"/>
              <w:numPr>
                <w:ilvl w:val="0"/>
                <w:numId w:val="2"/>
              </w:numPr>
              <w:overflowPunct/>
              <w:autoSpaceDE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karta pojazdu, jeżeli była wydana,</w:t>
            </w:r>
          </w:p>
          <w:p w:rsidR="00415279" w:rsidRDefault="00415279">
            <w:pPr>
              <w:pStyle w:val="NormalnyWeb1"/>
              <w:numPr>
                <w:ilvl w:val="0"/>
                <w:numId w:val="2"/>
              </w:numPr>
              <w:overflowPunct/>
              <w:autoSpaceDE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dokument potwierdzający zmianę np. adresu, nazwiska, danych technicznych/               w przypadku zmiany danych technicznych dotyczących mas i nacisków osi zawartych w dowodzie rejestracyjnym właściciel dołącza do wniosku oświadczenie wystawione przez producenta lub przedstawiciela producenta potwierdzające,                  że pojazd był homologowany zgodnie z wnioskowanymi danymi technicznymi/, </w:t>
            </w:r>
          </w:p>
          <w:p w:rsidR="00415279" w:rsidRDefault="00415279" w:rsidP="00DD5D1D">
            <w:pPr>
              <w:pStyle w:val="NormalnyWeb1"/>
              <w:overflowPunct/>
              <w:autoSpaceDE/>
              <w:spacing w:before="0" w:after="0"/>
              <w:jc w:val="both"/>
              <w:rPr>
                <w:szCs w:val="24"/>
              </w:rPr>
            </w:pPr>
          </w:p>
          <w:p w:rsidR="00DD5D1D" w:rsidRDefault="00DD5D1D" w:rsidP="00DD5D1D">
            <w:pPr>
              <w:pStyle w:val="NormalnyWeb1"/>
              <w:overflowPunct/>
              <w:autoSpaceDE/>
              <w:autoSpaceDN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pełnomocnictwo.</w:t>
            </w:r>
          </w:p>
          <w:p w:rsidR="00DD5D1D" w:rsidRDefault="00DD5D1D" w:rsidP="00DD5D1D">
            <w:pPr>
              <w:pStyle w:val="NormalnyWeb1"/>
              <w:overflowPunct/>
              <w:autoSpaceDE/>
              <w:spacing w:before="0" w:after="0"/>
              <w:jc w:val="both"/>
              <w:rPr>
                <w:szCs w:val="24"/>
              </w:rPr>
            </w:pP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VI.  OPŁATY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  <w:ind w:left="720"/>
              <w:jc w:val="both"/>
            </w:pPr>
          </w:p>
          <w:p w:rsidR="00415279" w:rsidRDefault="00C075A5">
            <w:pPr>
              <w:ind w:left="720"/>
              <w:jc w:val="both"/>
            </w:pPr>
            <w:r>
              <w:t>Z pozwoleniem czasowym: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72,50 zł 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</w:pPr>
            <w:r>
              <w:t>opłata ewidencyjna w wysokości         1 zł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</w:pPr>
            <w:r>
              <w:t>opłata skarbowa z tytułu pełnomocnictwa w wysokości 17 zł</w:t>
            </w:r>
          </w:p>
          <w:p w:rsidR="00415279" w:rsidRDefault="00415279" w:rsidP="00C075A5">
            <w:pPr>
              <w:jc w:val="both"/>
              <w:rPr>
                <w:bCs/>
              </w:rPr>
            </w:pPr>
          </w:p>
          <w:p w:rsidR="00415279" w:rsidRDefault="00C075A5">
            <w:pPr>
              <w:ind w:left="720"/>
              <w:jc w:val="both"/>
              <w:rPr>
                <w:bCs/>
              </w:rPr>
            </w:pPr>
            <w:r>
              <w:rPr>
                <w:bCs/>
              </w:rPr>
              <w:t>B</w:t>
            </w:r>
            <w:r w:rsidR="00415279">
              <w:rPr>
                <w:bCs/>
              </w:rPr>
              <w:t>ez pozwolenia czasowego</w:t>
            </w:r>
            <w:r w:rsidR="00000AB4">
              <w:rPr>
                <w:bCs/>
              </w:rPr>
              <w:t>: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   54  zł 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</w:pPr>
            <w:r>
              <w:t>opłata ewidencyjna w wysokości        0,50 zł</w:t>
            </w:r>
          </w:p>
          <w:p w:rsidR="00415279" w:rsidRDefault="00415279">
            <w:pPr>
              <w:numPr>
                <w:ilvl w:val="0"/>
                <w:numId w:val="3"/>
              </w:numPr>
              <w:jc w:val="both"/>
            </w:pPr>
            <w:r>
              <w:t>opłata skarbowa z tytułu pełnomocnictwa w wysokości 17 zł</w:t>
            </w:r>
          </w:p>
          <w:p w:rsidR="00415279" w:rsidRDefault="00BA6824" w:rsidP="00BA6824">
            <w:pPr>
              <w:spacing w:before="120" w:after="120"/>
              <w:jc w:val="center"/>
              <w:rPr>
                <w:bCs/>
              </w:rPr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415279" w:rsidRDefault="00415279">
            <w:pPr>
              <w:jc w:val="both"/>
            </w:pPr>
            <w:r>
              <w:t xml:space="preserve">Opłatę komunikacyjną, ewidencyjną  można uiścić w kasie pokój nr </w:t>
            </w:r>
            <w:r w:rsidR="0088692D">
              <w:t>1</w:t>
            </w:r>
            <w:r>
              <w:t xml:space="preserve"> (parter) </w:t>
            </w:r>
            <w:r w:rsidR="00916A00">
              <w:t xml:space="preserve">budynek B </w:t>
            </w:r>
            <w:r>
              <w:t xml:space="preserve">lub dokonać wpłaty bezpośrednio na rachunek bankowy Starostwa Powiatowego w Raciborzu nr </w:t>
            </w:r>
            <w:r w:rsidR="004832A8">
              <w:t>80 1560 1140 2227 7506 3000 0003</w:t>
            </w:r>
            <w:r>
              <w:t xml:space="preserve">  z dopiskiem „ wymiana dowodu </w:t>
            </w:r>
            <w:r>
              <w:lastRenderedPageBreak/>
              <w:t>rejestracyjnego”.</w:t>
            </w:r>
          </w:p>
          <w:p w:rsidR="00415279" w:rsidRDefault="00415279">
            <w:pPr>
              <w:jc w:val="both"/>
            </w:pPr>
          </w:p>
          <w:p w:rsidR="00415279" w:rsidRDefault="00415279">
            <w:pPr>
              <w:jc w:val="both"/>
            </w:pPr>
            <w:r>
              <w:t xml:space="preserve">Opłatę skarbową można uiścić w  kasie pokój nr </w:t>
            </w:r>
            <w:r w:rsidR="0088692D">
              <w:t>1</w:t>
            </w:r>
            <w:r>
              <w:t xml:space="preserve"> (parter)</w:t>
            </w:r>
            <w:r w:rsidR="00916A00">
              <w:t xml:space="preserve"> budynek B</w:t>
            </w:r>
            <w:r>
              <w:t>, lub dokonać wpłaty  bezpośrednio na rachunek bankowy Urzędu Miasta Racibórz nr  78 1050 1070 1000 0004 0003 3692 z dopiskiem „pełnomocnictwo”.</w:t>
            </w:r>
          </w:p>
          <w:p w:rsidR="00415279" w:rsidRDefault="00415279">
            <w:pPr>
              <w:jc w:val="both"/>
            </w:pPr>
          </w:p>
          <w:p w:rsidR="00415279" w:rsidRDefault="00415279">
            <w:pPr>
              <w:jc w:val="both"/>
            </w:pPr>
            <w:r>
              <w:t>Dowody wpłaty należy dołączyć do wniosku.</w:t>
            </w:r>
          </w:p>
          <w:p w:rsidR="00415279" w:rsidRDefault="00415279"/>
          <w:p w:rsidR="0094780D" w:rsidRDefault="0094780D" w:rsidP="0094780D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94780D" w:rsidRDefault="0094780D"/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VII. DRUKI WNIOSKÓW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</w:pPr>
          </w:p>
          <w:p w:rsidR="00415279" w:rsidRDefault="00415279">
            <w:r>
              <w:t>Wg załączonego wzoru.</w:t>
            </w:r>
          </w:p>
          <w:p w:rsidR="00415279" w:rsidRDefault="00415279">
            <w:pPr>
              <w:rPr>
                <w:b/>
              </w:rPr>
            </w:pP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VIII. TRYB ODWOŁAWCZY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279" w:rsidRDefault="00415279">
            <w:pPr>
              <w:snapToGrid w:val="0"/>
              <w:jc w:val="center"/>
            </w:pPr>
          </w:p>
          <w:p w:rsidR="00415279" w:rsidRDefault="00415279">
            <w:pPr>
              <w:jc w:val="both"/>
            </w:pPr>
            <w:r>
              <w:t>Nie podlega odwołaniu.</w:t>
            </w:r>
          </w:p>
          <w:p w:rsidR="00415279" w:rsidRDefault="00415279">
            <w:pPr>
              <w:jc w:val="both"/>
              <w:rPr>
                <w:b/>
              </w:rPr>
            </w:pP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415279" w:rsidRDefault="00415279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IX. INFORMACJE DODATKOWE </w:t>
            </w:r>
          </w:p>
        </w:tc>
      </w:tr>
      <w:tr w:rsidR="00415279" w:rsidTr="00561F33"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15279" w:rsidRDefault="00415279">
            <w:pPr>
              <w:snapToGrid w:val="0"/>
            </w:pPr>
          </w:p>
          <w:p w:rsidR="00415279" w:rsidRDefault="00415279">
            <w:pPr>
              <w:jc w:val="both"/>
            </w:pPr>
            <w:r>
              <w:t>Odbioru dowodu rejestracyjnego, karty pojazdu dokonuje się osobiście lub                               za pośrednictwem pełnomocnika w pokoju nr 1</w:t>
            </w:r>
            <w:r w:rsidR="00014043">
              <w:t>5</w:t>
            </w:r>
            <w:r>
              <w:t xml:space="preserve"> (parter)</w:t>
            </w:r>
            <w:r w:rsidR="00750A5B">
              <w:t xml:space="preserve"> budynek B</w:t>
            </w:r>
            <w:r>
              <w:t>. Jednocześnie dokonuje się   zwrotu uprzednio wydanego pozwolenia czasowego.</w:t>
            </w:r>
          </w:p>
          <w:p w:rsidR="00415279" w:rsidRDefault="00415279">
            <w:pPr>
              <w:rPr>
                <w:b/>
              </w:rPr>
            </w:pPr>
          </w:p>
        </w:tc>
      </w:tr>
      <w:tr w:rsidR="00BA41B3" w:rsidTr="00561F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1B3" w:rsidRDefault="00BA41B3" w:rsidP="00B8512F">
            <w:r w:rsidRPr="00E1051F">
              <w:rPr>
                <w:b/>
              </w:rPr>
              <w:t>Data:</w:t>
            </w:r>
            <w:r w:rsidR="00916A00">
              <w:t xml:space="preserve"> </w:t>
            </w:r>
            <w:r w:rsidR="00B8512F">
              <w:t>30.01.2018r</w:t>
            </w:r>
            <w:r w:rsidR="00A8100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1B3" w:rsidRDefault="00BA41B3" w:rsidP="00BA41B3">
            <w:r w:rsidRPr="00E1051F">
              <w:rPr>
                <w:b/>
              </w:rPr>
              <w:t>Zatwierdził:</w:t>
            </w:r>
            <w:r>
              <w:t xml:space="preserve"> </w:t>
            </w:r>
            <w:r w:rsidR="00E375E8">
              <w:t>Iwona Tessmer</w:t>
            </w:r>
          </w:p>
        </w:tc>
      </w:tr>
      <w:tr w:rsidR="00BA41B3" w:rsidTr="00561F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1B3" w:rsidRDefault="00BA41B3" w:rsidP="00B8512F">
            <w:r w:rsidRPr="00E1051F">
              <w:rPr>
                <w:b/>
              </w:rPr>
              <w:t>Data:</w:t>
            </w:r>
            <w:r w:rsidR="00916A00">
              <w:t xml:space="preserve"> </w:t>
            </w:r>
            <w:r w:rsidR="00B8512F">
              <w:t>30.01.2018r</w:t>
            </w:r>
            <w:r w:rsidR="00A81003">
              <w:t>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1B3" w:rsidRDefault="00BA41B3" w:rsidP="00BA41B3">
            <w:r w:rsidRPr="00E1051F">
              <w:rPr>
                <w:b/>
              </w:rPr>
              <w:t>Zatwierdził:</w:t>
            </w:r>
            <w:r>
              <w:t xml:space="preserve"> Barbara Sofronów</w:t>
            </w:r>
          </w:p>
        </w:tc>
      </w:tr>
    </w:tbl>
    <w:p w:rsidR="00415279" w:rsidRDefault="00415279"/>
    <w:p w:rsidR="00415279" w:rsidRDefault="00415279"/>
    <w:sectPr w:rsidR="00415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4">
    <w:nsid w:val="00000005"/>
    <w:multiLevelType w:val="singleLevel"/>
    <w:tmpl w:val="00000005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5">
    <w:nsid w:val="00000007"/>
    <w:multiLevelType w:val="singleLevel"/>
    <w:tmpl w:val="0000000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6">
    <w:nsid w:val="0F166DAA"/>
    <w:multiLevelType w:val="hybridMultilevel"/>
    <w:tmpl w:val="4B00D112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61F33"/>
    <w:rsid w:val="00000AB4"/>
    <w:rsid w:val="00014043"/>
    <w:rsid w:val="00030210"/>
    <w:rsid w:val="000B778C"/>
    <w:rsid w:val="000E1E0A"/>
    <w:rsid w:val="00111A29"/>
    <w:rsid w:val="00161860"/>
    <w:rsid w:val="00274A05"/>
    <w:rsid w:val="0036686C"/>
    <w:rsid w:val="003A1A4B"/>
    <w:rsid w:val="00415279"/>
    <w:rsid w:val="004832A8"/>
    <w:rsid w:val="00561F33"/>
    <w:rsid w:val="005B7EF1"/>
    <w:rsid w:val="00750A5B"/>
    <w:rsid w:val="007B1AD7"/>
    <w:rsid w:val="0088692D"/>
    <w:rsid w:val="00913B4D"/>
    <w:rsid w:val="00916A00"/>
    <w:rsid w:val="0094780D"/>
    <w:rsid w:val="009B232E"/>
    <w:rsid w:val="00A81003"/>
    <w:rsid w:val="00B30419"/>
    <w:rsid w:val="00B8512F"/>
    <w:rsid w:val="00BA41B3"/>
    <w:rsid w:val="00BA6824"/>
    <w:rsid w:val="00C075A5"/>
    <w:rsid w:val="00C2095C"/>
    <w:rsid w:val="00CB02EA"/>
    <w:rsid w:val="00DD5D1D"/>
    <w:rsid w:val="00DE32A9"/>
    <w:rsid w:val="00E375E8"/>
    <w:rsid w:val="00EA218A"/>
    <w:rsid w:val="00F04E8F"/>
    <w:rsid w:val="00F06ADF"/>
    <w:rsid w:val="00FD5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sz w:val="20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Nagwek3Znak">
    <w:name w:val="Nagłówek 3 Znak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pPr>
      <w:overflowPunct w:val="0"/>
      <w:autoSpaceDE w:val="0"/>
      <w:spacing w:before="100" w:after="100"/>
    </w:pPr>
    <w:rPr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2012-11-12T12:14:00Z</cp:lastPrinted>
  <dcterms:created xsi:type="dcterms:W3CDTF">2020-01-27T11:04:00Z</dcterms:created>
  <dcterms:modified xsi:type="dcterms:W3CDTF">2020-01-27T11:04:00Z</dcterms:modified>
</cp:coreProperties>
</file>