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C4" w:rsidRP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pl-PL"/>
        </w:rPr>
        <w:t>Ogłoszenie nr 575611-N-2018 z dnia 2018-06-19 r. </w:t>
      </w:r>
      <w:r w:rsidRPr="00C367C4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pl-PL"/>
        </w:rPr>
        <w:br/>
      </w:r>
    </w:p>
    <w:p w:rsid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Powiat Raciborski: „Adaptacja pomieszczeń na cele dydaktyczne w Zespole Szkół Ogólnokształcących </w:t>
      </w:r>
    </w:p>
    <w:p w:rsidR="00C367C4" w:rsidRP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nr 1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 xml:space="preserve"> </w:t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pl-PL"/>
        </w:rPr>
        <w:t>w Raciborzu” - przebudowa pomieszczeń poddasza na cele dydaktyczne</w:t>
      </w:r>
    </w:p>
    <w:p w:rsid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OGŁOSZENIE O ZAMÓWIENIU - Roboty budowlane</w:t>
      </w:r>
    </w:p>
    <w:p w:rsidR="00C367C4" w:rsidRP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</w:p>
    <w:p w:rsidR="00C367C4" w:rsidRP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</w:pP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Zamieszczanie ogłoszenia: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Zamieszczanie obowiązkowe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Ogłoszenie dotyczy: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Zamówienia publicznego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Zamówienie dotyczy projektu lub programu współfinansowanego ze środków Unii Europejskiej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Nazwa projektu lub programu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Pzp</w:t>
      </w:r>
      <w:proofErr w:type="spellEnd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, nie mniejszy niż 30%, osób zatrudnionych przez zakłady pracy chronionej lub wykonawców albo ich jednostki (w %)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lang w:eastAsia="pl-PL"/>
        </w:rPr>
        <w:t>SEKCJA I: ZAMAWIAJĄCY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Postępowanie przeprowadza centralny zamawiający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Postępowanie przeprowadza podmiot, któremu zamawiający powierzył/powierzyli przeprowadzenie postępowania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Informacje na temat podmiotu któremu zamawiający powierzył/powierzyli prowadzenie postępowania: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Postępowanie jest przeprowadzane wspólnie przez zamawiających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ów wraz z danymi do kontaktów: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Postępowanie jest przeprowadzane wspólnie z zamawiającymi z innych państw członkowskich Unii Europejskiej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Informacje dodatkowe: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I. 1) NAZWA I ADRES: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Powiat Raciborski, krajowy numer identyfikacyjny 276255111, ul. Plac Okrzei  4 , 47-400  Racibórz, woj. śląskie, państwo Polska, tel. 32 4597385, e-mail przetargi@powiatraciborski.pl, faks 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 strony internetowej (URL): www.bip.powiatraciborski.pl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 profilu nabywcy: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I. 2) RODZAJ ZAMAWIAJĄCEGO: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Administracja samorządowa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I.3) WSPÓLNE UDZIELANIE ZAMÓWIENIA </w:t>
      </w:r>
      <w:r w:rsidRPr="00C367C4">
        <w:rPr>
          <w:rFonts w:ascii="Times New Roman" w:eastAsia="Times New Roman" w:hAnsi="Times New Roman" w:cs="Times New Roman"/>
          <w:b/>
          <w:bCs/>
          <w:i/>
          <w:iCs/>
          <w:color w:val="000000"/>
          <w:sz w:val="16"/>
          <w:szCs w:val="16"/>
          <w:lang w:eastAsia="pl-PL"/>
        </w:rPr>
        <w:t>(jeżeli dotyczy)</w:t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cz pozostałych zamawiających):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I.4) KOMUNIKACJA: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Nieograniczony, pełny i bezpośredni dostęp do dokumentów z postępowania można uzyskać pod adresem (URL)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http://www.bip.powiatraciborski.pl/zamowienia_publiczne/ogloszenia_o_zamowieniach.html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Adres strony internetowej, na której zamieszczona będzie specyfikacja istotnych warunków zamówienia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http://www.bip.powiatraciborski.pl/zamowienia_publiczne/ogloszenia_o_zamowieniach.html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Dostęp do dokumentów z postępowania jest ograniczony - więcej informacji można uzyskać pod adresem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Oferty lub wnioski o dopuszczenie do udziału w postępowaniu należy przesyłać: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Elektronicznie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Dopuszczone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Inny sposób: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Wymagane jest przesłanie ofert lub wniosków o dopuszczenie do udziału w postępowaniu w inny sposób: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Inny sposób: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 formie pisemnej (w postaci papierowej) na adres zamawiającego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Starostwo Powiatowe w Raciborzu, Plac Stefana Okrzei 4, 47-400 Racibórz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Komunikacja elektroniczna wymaga korzystania z narzędzi i urządzeń lub formatów plików, które nie są ogólnie dostępne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Nieograniczony, pełny, bezpośredni i bezpłatny dostęp do tych narzędzi można uzyskać pod adresem: (URL)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lang w:eastAsia="pl-PL"/>
        </w:rPr>
        <w:t>SEKCJA II: PRZEDMIOT ZAMÓWIENIA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II.1) Nazwa nadana zamówieniu przez zamawiającego: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„Adaptacja pomieszczeń na cele dydaktyczne w Zespole Szkół Ogólnokształcących nr 1 w Raciborzu” - przebudowa pomieszczeń poddasza na cele dydaktyczne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Numer referencyjny: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OR.VII.272.17.2018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Przed wszczęciem postępowania o udzielenie zamówienia przeprowadzono dialog techniczny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II.2) Rodzaj zamówienia: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Roboty budowlane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II.3) Informacja o możliwości składania ofert częściowych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Zamówienie podzielone jest na części: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Oferty lub wnioski o dopuszczenie do udziału w postępowaniu można składać w odniesieniu do: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Zamawiający zastrzega sobie prawo do udzielenia łącznie następujących części lub grup części: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II.4) Krótki opis przedmiotu zamówienia </w:t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(wielkość, zakres, rodzaj i ilość dostaw, usług lub robót budowlanych lub określenie zapotrzebowania i wymagań )</w:t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 a w przypadku partnerstwa innowacyjnego - określenie zapotrzebowania na innowacyjny produkt, usługę lub roboty budowlane: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1. Przedmiotem zamówienia jest wykonanie robót budowlanych w Zespole Szkół Ogólnokształcących nr 1 w Raciborzu dotyczących przebudowy, zmiany sposobu użytkowania pomieszczeń strychu, w celu ich adaptacji na pracownię fotograficzną z wydzielonymi pomieszczeniami: studia fotograficznego, ciemni, szatni, dwóch przedsionków w tym przedsionka ciemnego, miejsca na stanowiska komputerowe. 2. Przedmiot zamówienia obejmuje głównie: częściową rozbiórkę ścianek działowych, wykonanie zabezpieczeń przeciwpożarowych sufitów, podłóg i części ścian, częściową przebudowę instalacji wodno-kanalizacyjnej i c.o., wykonanie instalacji wentylacji mechanicznej, wykonanie instalacji elektrycznych, gniazd wtyczkowych, zasilania centrali wentylacyjnej, instalacji oświetlenia podstawowego, specjalistycznego ciemni, awaryjnego i ewakuacyjnego oraz okablowania strukturalnego i gniazd komputerowych. 3. Szczegółowy opis przedmiotu zamówienia został określony w załączniku nr 1 do SIWZ, zawierającym dokumentację projektową oraz specyfikacje techniczne wykonania i odbioru robót budowlanych, w tym: 1) branża architektoniczno-budowlana - projekt architektoniczno-budowlany adaptacji pomieszczeń na cele dydaktyczne – przebudowa pomieszczeń poddasza w Zespole Szkół Ogólnokształcących nr 1, przedmiar robót, specyfikacja techniczna wykonania i odbioru robót budowlanych branża: budowlana, ST-WO 00.00 wymagania ogólne, STB 1 roboty wykończeniowe, 2) branża sanitarna - projekt architektoniczno-budowlany adaptacji pomieszczeń na cele dydaktyczne w Zespole Szkół Ogólnokształcących nr 1 w Raciborzu – przebudowa pomieszczeń poddasza na cele dydaktyczne, przedmiar robót, specyfikacja techniczna wykonania i odbioru robót, ST-00.00 wymagania ogólne, ST-01 instalacja wodociągowa, ST-02 roboty demontażowe, ST-03 wewnętrzna kanalizacja sanitarna, ST-04 instalacje centralnego ogrzewania, ST-05 aparaty grzejne, ST-06 instalowanie wentylacji, 3) branża elektryczna – projekt budowlany adaptacji pomieszczeń na cele dydaktyczne w Zespole Szkół Ogólnokształcących nr 1 w Raciborzu – przebudowa pomieszczeń poddasza na cele dydaktyczne, przedmiar robót, specyfikacja techniczna wykonania i odbioru robót STE-1. 4. Pozostałe warunki realizacji zamówienia określone zostały we wzorze umowy (wraz z załącznikami), stanowiącym załączn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ik nr 2 do SIWZ.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II.5) Główny kod CPV: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45000000-7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Dodatkowe kody CPV: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</w:tblGrid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Kod CPV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45262500-6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45421000-4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45410000-4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45432200-6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45432100-5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45421152-4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45421146-9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45442100-8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45111000-8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45231300-8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45331100-7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45331210-1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45321000-3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45310000-3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45311000-0</w:t>
            </w:r>
          </w:p>
        </w:tc>
      </w:tr>
    </w:tbl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II.6) Całkowita wartość zamówienia </w:t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(jeżeli zamawiający podaje informacje o wartości zamówienia)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Wartość bez VAT: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Waluta: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lastRenderedPageBreak/>
        <w:t xml:space="preserve">II.7) Czy przewiduje się udzielenie zamówień, o których mowa w art. 67 ust. 1 pkt 6 i 7 lub w art. 134 ust. 6 pkt 3 ustawy </w:t>
      </w:r>
      <w:proofErr w:type="spellStart"/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Pzp</w:t>
      </w:r>
      <w:proofErr w:type="spellEnd"/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Pzp</w:t>
      </w:r>
      <w:proofErr w:type="spellEnd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miesiącach:   </w:t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 lub </w:t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dniach: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lub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data rozpoczęcia: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 lub </w:t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zakończenia: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2018-09-17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II.9) Informacje dodatkowe: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lang w:eastAsia="pl-PL"/>
        </w:rPr>
        <w:t>SEKCJA III: INFORMACJE O CHARAKTERZE PRAWNYM, EKONOMICZNYM, FINANSOWYM I TECHNICZNYM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III.1) WARUNKI UDZIAŁU W POSTĘPOWANIU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III.1.1) Kompetencje lub uprawnienia do prowadzenia określonej działalności zawodowej, o ile wynika to z odrębnych przepisów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Określenie warunków: Zamawiający nie określa warunków udziału w postępowaniu w przedmiotowym zakresie.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III.1.2) Sytuacja finansowa lub ekonomiczna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Określenie warunków: O udzielenie zamówienia mogą ubiegać się wykonawcy, którzy posiadają środki finansowe lub zdolność kredytową w wysokości co najmniej 80 000,00 zł (słownie: osiemdziesiąt tysięcy złotych).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III.1.3) Zdolność techniczna lub zawodowa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Określenie warunków: O udzielenie zamówienia mogą ubiegać się wykonawcy, którzy nie wcześniej niż w okresie ostatnich 5 lat przed upływem terminu składania ofert, a jeżeli okres prowadzenia działalności jest krótszy - w tym okresie, wykonali co najmniej dwie roboty budowlane o wartości minimum 140 000,00 zł brutto (słownie: sto czterdzieści tysięcy złotych brutto) każda, polegające na przebudowie, modernizacji lub remoncie budynku, obejmujące (każda z tych robót) roboty wykończeniowe wewnętrzne oraz instalacje sanitarne i elektryczne.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III.2) PODSTAWY WYKLUCZENIA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 xml:space="preserve">III.2.1) Podstawy wykluczenia określone w art. 24 ust. 1 ustawy </w:t>
      </w:r>
      <w:proofErr w:type="spellStart"/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Pzp</w:t>
      </w:r>
      <w:proofErr w:type="spellEnd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 xml:space="preserve">III.2.2) Zamawiający przewiduje wykluczenie wykonawcy na podstawie art. 24 ust. 5 ustawy </w:t>
      </w:r>
      <w:proofErr w:type="spellStart"/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Pzp</w:t>
      </w:r>
      <w:proofErr w:type="spellEnd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Nie Zamawiający przewiduje następujące fakul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tatywne podstawy wykluczenia: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Oświadczenie o niepodleganiu wykluczeniu oraz spełnianiu warunków udziału w postępowaniu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Oświadczenie o spełnianiu kryteriów selekcji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Zamawiający nie wymaga oświadczeń lub dokumentów w przedmiotowym zakresie.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III.5.1) W ZAKRESIE SPEŁNIANIA WARUNKÓW UDZIAŁU W POSTĘPOWANIU: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–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III.5.2) W ZAKRESIE KRYTERIÓW SELEKCJI: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Zamawiający nie wymaga oświadczeń lub dokumentów w przedmiotowym zakresie.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III.7) INNE DOKUMENTY NIE WYMIENIONE W pkt III.3) - III.6)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2018 r. poz. 798,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lang w:eastAsia="pl-PL"/>
        </w:rPr>
        <w:lastRenderedPageBreak/>
        <w:t>SEKCJA IV: PROCEDURA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IV.1) OPIS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IV.1.1) Tryb udzielenia zamówienia: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Przetarg nieograniczony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IV.1.2) Zamawiający żąda wniesienia wadium: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Informacja na temat wadium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Zamawiający żąda od wykonawców wniesienia wadium w wysokości 4 000,00 zł (słownie: cztery tysiące złotych).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IV.1.3) Przewiduje się udzielenie zaliczek na poczet wykonania zamówienia: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Należy podać informacje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na temat udzielania zaliczek: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IV.1.4) Wymaga się złożenia ofert w postaci katalogów elektronicznych lub dołączenia do ofert katalogów elektronicznych: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Dopuszcza się złożenie ofert w postaci katalogów elektronicznych lub dołączenia do ofert katalogów elektronicznyc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h: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IV.1.5.) Wymaga się złożenia oferty wariantowej: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Dopuszcza się złożenie oferty wariantowej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Złożenie oferty wariantowej dopuszcza się tylko z jednoczesnym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złożeniem oferty zasadniczej: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IV.1.6) Przewidywana liczba wykonawców, którzy zostaną zaproszeni do udziału w postępowaniu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(przetarg ograniczony, negocjacje z ogłoszeniem, dialog konkurencyjny, partnerstwo innowacyjne)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Liczba wykonawców  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Przewidywana minimalna liczba wykonawców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Maksymalna liczba wykonawców 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Kryteria selekcji wykonawców: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IV.1.7) Informacje na temat umowy ramowej lub dynamicznego systemu zakupów: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Umowa ramowa będzie zawarta: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Czy przewiduje się ograniczenie lic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zby uczestników umowy ramowej: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Przewidziana maksymalna lic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zba uczestników umowy ramowej: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Zamówienie obejmuje ustanowienie dynamicznego systemu zakupów: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 strony internetowej, na której będą zamieszczone dodatkowe informacje dotyczące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dynamicznego systemu zakupów: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 ramach umowy ramowej/dynamicznego systemu zakupów dopuszcza się złożenie ofert w for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mie katalogów elektronicznych: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Przewiduje się pobranie ze złożonych katalogów elektronicznych informacji potrzebnych do sporządzenia ofert w ramach umowy ramowej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/dynamicznego systemu zakupów: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IV.1.8) Aukcja elektroniczna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Przewidziane jest przeprowadzenie aukcji elektronicznej </w:t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(przetarg nieograniczony, przetarg ograniczony, negocjacje z ogłoszeniem)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Należy podać adres strony internetowej, na kt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órej aukcja będzie prowadzona: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Należy wskazać elementy, których wartości będą przedmiotem aukcji elektronicznej: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Przewiduje się ograniczenia co do przedstawionych wartości, wynikające z opisu przedmiotu zamówienia: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Należy podać, które informacje zostaną udostępnione wykonawcom w trakcie aukcji elektronicznej oraz jaki będzie termin ich udostępnienia: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dotyczące przebiegu aukcji elektronicznej: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dotyczące wykorzystywanego sprzętu elektronicznego, rozwiązań i specyfikacji technicznych w zakresie połączeń: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Wymagania dotyczące rejestracji i identyfikacji wykonawców w aukcji elektronicznej: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o liczbie etapów aukcji elektronicznej i czasie ich trwania: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Czas trwania: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Czy wykonawcy, którzy nie złożyli nowych postąpień, zostaną zakwalifikowani do następnego etapu: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Warunki zam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knięcia aukcji elektronicznej: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IV.2) KRYTERIA OCENY OFERT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IV.2.1) Kryteria oceny ofert: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IV.2.2) Kryteria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3"/>
        <w:gridCol w:w="688"/>
      </w:tblGrid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Znaczenie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60,00</w:t>
            </w:r>
          </w:p>
        </w:tc>
      </w:tr>
      <w:tr w:rsidR="00C367C4" w:rsidRPr="00C367C4" w:rsidTr="00C367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367C4" w:rsidRPr="00C367C4" w:rsidRDefault="00C367C4" w:rsidP="00C367C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67C4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40,00</w:t>
            </w:r>
          </w:p>
        </w:tc>
      </w:tr>
    </w:tbl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 xml:space="preserve">IV.2.3) Zastosowanie procedury, o której mowa w art. 24aa ust. 1 ustawy </w:t>
      </w:r>
      <w:proofErr w:type="spellStart"/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Pzp</w:t>
      </w:r>
      <w:proofErr w:type="spellEnd"/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(przetarg nieograniczony)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IV.3) Negocjacje z ogłoszeniem, dialog konkurencyjny, partnerstwo innowacyjne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IV.3.1) Informacje na temat negocjacji z ogłoszeniem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Minimalne wymagania, które mu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szą spełniać wszystkie oferty: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Przewidziane jest zastrzeżenie prawa do udzielenia zamówienia na podstawie ofert wstępnych bez przeprowadzenia negocjacji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Przewidziany jest podział negocjacji na etapy w celu ograniczenia liczby ofert: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Należy podać informacje na temat etapów neg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ocjacji (w tym liczbę etapów):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 </w:t>
      </w:r>
      <w:bookmarkStart w:id="0" w:name="_GoBack"/>
      <w:bookmarkEnd w:id="0"/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IV.3.2) Informacje na temat dialogu konkurencyjnego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 xml:space="preserve">Opis potrzeb i wymagań zamawiającego lub informacja o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sposobie uzyskania tego opisu: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Informacja o wysokości nagród dla wykonawców, którzy podczas dialogu konkurencyjnego przedstawili rozwiązania stanowiące podstawę do składania ofert, jeżeli z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amawiający przewiduje nagrody: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Wst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ępny harmonogram postępowania: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lastRenderedPageBreak/>
        <w:t>Podział dialogu na etapy w celu ograniczenia liczby rozwiązań: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Należy podać inform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acje na temat etapów dialogu: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IV.3.3) Informacje na temat partnerstwa innowacyjnego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Elementy opisu przedmiotu zamówienia definiujące minimalne wymagania, którym muszą odpowiadać ws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zystkie oferty: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 xml:space="preserve">Podział negocjacji na etapy w celu ograniczeniu liczby ofert podlegających negocjacjom poprzez zastosowanie kryteriów oceny ofert wskazanych w specyfikacji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istotnych warunków zamówienia: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IV.4) Licytacja elektroniczna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Adres strony internetowej, na której będzie prowadzona licytacja elektroniczna: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Adres strony internetowej, na której jest dostępny opis przedmiotu zamówienia w licytacji elektronicznej: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Wymagania dotyczące rejestracji i identyfikacji wykonawców w licytacji elektronicznej, w tym wymagania techniczne urządzeń informatycznych: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Sposób postępowania w toku licytacji elektronicznej, w tym określenie minimalnych wysokości postąpień: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Informacje o liczbie etapów licytacji elektronicznej i czasie ich trwania: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Czas trwania: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Wykonawcy, którzy nie złożyli nowych postąpień, zostaną zakwalifikowani do następnego etapu: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Termin składania wniosków o dopuszczenie do udziału w licytacji elektronicznej: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Data: godzina: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Termin otwarcia licytacji elektronicznej: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Termin i warunki zamknięcia licytacji elektronicznej: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Wymagania dotyczące zabezpieczenia należytego wykonania umowy: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Informacje dodatkowe: 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IV.5) ZMIANA UMOWY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Przewiduje się istotne zmiany postanowień zawartej umowy w stosunku do treści oferty, na podstawie której dokonano wyboru wykonawcy: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Tak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Należy wskazać zakres, charakter zmian oraz warunki wprowadzenia zmian: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1. Przewiduje się możliwość dokonania zmian postanowień niniejszej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ze względu na: - wstrzymanie prac objętych umową przez właściwe organy z przyczyn niezależnych i niezawinionych od Wykonawcy co uniemożliwia terminowe zakończenie robót, - wystąpienie niemożliwych do przewidzenia zdarzeń losowych, np. pożar, powódź, itp., - z powodu działań osób trzecich uniemożliwiających wykonanie przedmiotu umowy, które to działania nie są konsekwencją winy którejkolwiek ze stron, - konieczność wykonania robót dodatkowych, robót zamiennych lub rezygnacji z części robót, jeżeli będzie to niezbędne dla prawidłowej realizacji umowy, 2) możliwa jest zmiana zakresu robót (nie wykraczająca poza regulacje art. 140 ustawy PZP) w przypadku wystąpienia robót zamiennych, 3)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robót, 4) możliwa jest zmiana przedstawiciela Wykonawcy, o którym mowa w § 14 ust. 1 pkt. 2 (umowy), 5) zmiany wynikające z zapisów Ogólnego Rozporządzenia o Ochronie Danych Osobowych 2016/679 (RODO).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IV.6) INFORMACJE ADMINISTRACYJNE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IV.6.1) Sposób udostępniania informacji o charakterze poufnym </w:t>
      </w:r>
      <w:r w:rsidRPr="00C367C4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  <w:lang w:eastAsia="pl-PL"/>
        </w:rPr>
        <w:t>(jeżeli dotyczy):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Środki służące ochronie informacji o charakterze poufnym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IV.6.2) Termin składania ofert lub wniosków o dopuszczenie do udziału w postępowaniu: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Data: 2018-07-04, godzina: 12:00,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Skrócenie terminu składania wniosków, ze względu na pilną potrzebę udzielenia zamówienia (przetarg nieograniczony, przetarg ograniczony, negocjacje z ogłos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zeniem):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Wskazać powody: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Język lub języki, w jakich mogą być sporządzane oferty lub wnioski o dopuszczenie do udziału w postępowaniu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>&gt; język polski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IV.6.3) Termin związania ofertą: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do: okres w dniach: 30 (od ostatecznego terminu składania ofert)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Nie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  <w:t>IV.6.6) Informacje dodatkowe: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  <w:t xml:space="preserve">Informacja o przetwarzaniu danych osobowych klientów Starostwa Powiatowego w Raciborzu: 1. Administratorem Państwa danych osobowych zbieranych i przetwarzanych przez Starostwo Powiatowe w Raciborzu jest Starosta Raciborski z siedzibą w Raciborzu, Plac Stefana Okrzei 4, e-mail: starosta@powiatraciborski.pl 2. W sprawach związanych z Państwa danymi osobowymi proszę kontaktować się z wyznaczonym przez Administratora, Inspektorem Ochrony Danych, e-mail: iod@powiatraciborski.pl 3. 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</w:t>
      </w: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lastRenderedPageBreak/>
        <w:t>przepisów prawa, a ich podawanie przez Państwa jest obowiązkowe. W niektórych sprawach podawanie danych może być dobrowolne i wtedy zostają Państwo o tym poinformowani. 4. W celu realizacji usług innych niż wykonywanie obowiązku prawnego, Państwa dane osobowe nie będą przetwarzane bez dobrowolnej i świadomej zgody. 5. W celu prawidłowej realizacji usługi, Państwa dane mogą być udostępniane innym podmiotom uprawnionym na podstawie przepisów prawa. 6. W szczególnych przypadkach Państwa dane mogą być przekazane poza Europejski Obszar Gospodarczy lub organizacji międzynarodowej. Starosta Raciborski informuje, że w tym celu zostały zastosowane zabezpieczenia chroniące Państwa dane osobowe przed ujawnieniem osobom trzecim. 7. Dane osobowe po zrealizowaniu celu ich przetwarzania będą przechowywane przez okres wynikający z przepisów prawa. W szczególności okresy przechowywania dokumentacji wynikają z kategorii archiwalnej określonej szczególnymi przepisami lub z umów dotyczących finansowania projektów unijnych. 8. Mają Państwo prawo dostępu do swoich danych osobowych, ich sprostowania, usunięcia lub ograniczenia przetwarzania, a także uzyskania ich kopii, o ile nie ogranicza tego przepis prawa na podstawie którego, Państwa dane są przetwarzane. 9. W przypadku wyrażenia zgody na przetwarzanie danych, mają Państwo prawo do jej wycofania lub wniesienia sprzeciwu wobec dalszego przetwarzania. Skorzystanie z prawa cofnięcia zgody nie ma wpływu na przetwarzanie, które miało miejsce do momentu wycofania zgody. 10. Mają Państwo także prawo do przenoszenia swoich danych osobowych do innego administratora, o ile nie ogranicza tego przepis prawa, na podstawie którego Państwa dane są przetwarzane. 11. Administrator informuje, że o zautomatyzowanym podejmowaniu decyzji, w tym o profilowaniu Państwa danych osobowych, wywołujących skutki prawne, przysługuje Państwu prawo do zakwestionowania tej decyzji, wyrażenia własnego stanowiska i uzyskania interwencji ludzkiej w procesie podejmowania tej decyzji. 12. Przysługuje Państwu prawo wniesienia skargi do organu nadzorczego - Prezesa Urzędu Ochrony Danych Osobowych, ul. Stawki 2, 00-193 Warszawa.</w:t>
      </w:r>
    </w:p>
    <w:p w:rsidR="00C367C4" w:rsidRPr="00C367C4" w:rsidRDefault="00C367C4" w:rsidP="00C36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lang w:eastAsia="pl-PL"/>
        </w:rPr>
        <w:t>ZAŁĄCZNIK I - INFORMACJE DOTYCZĄCE OFERT CZĘŚCIOWYCH</w:t>
      </w: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C367C4" w:rsidRPr="00C367C4" w:rsidRDefault="00C367C4" w:rsidP="00C367C4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</w:p>
    <w:p w:rsidR="00C367C4" w:rsidRPr="00C367C4" w:rsidRDefault="00C367C4" w:rsidP="00C367C4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C367C4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</w:p>
    <w:p w:rsidR="00420A4F" w:rsidRPr="00C367C4" w:rsidRDefault="00420A4F" w:rsidP="00C367C4">
      <w:pPr>
        <w:spacing w:line="240" w:lineRule="auto"/>
        <w:rPr>
          <w:sz w:val="16"/>
          <w:szCs w:val="16"/>
        </w:rPr>
      </w:pPr>
    </w:p>
    <w:sectPr w:rsidR="00420A4F" w:rsidRPr="00C367C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7C4" w:rsidRDefault="00C367C4" w:rsidP="00C367C4">
      <w:pPr>
        <w:spacing w:after="0" w:line="240" w:lineRule="auto"/>
      </w:pPr>
      <w:r>
        <w:separator/>
      </w:r>
    </w:p>
  </w:endnote>
  <w:endnote w:type="continuationSeparator" w:id="0">
    <w:p w:rsidR="00C367C4" w:rsidRDefault="00C367C4" w:rsidP="00C367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0919002"/>
      <w:docPartObj>
        <w:docPartGallery w:val="Page Numbers (Bottom of Page)"/>
        <w:docPartUnique/>
      </w:docPartObj>
    </w:sdtPr>
    <w:sdtContent>
      <w:p w:rsidR="00C367C4" w:rsidRDefault="00C367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C367C4" w:rsidRDefault="00C367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7C4" w:rsidRDefault="00C367C4" w:rsidP="00C367C4">
      <w:pPr>
        <w:spacing w:after="0" w:line="240" w:lineRule="auto"/>
      </w:pPr>
      <w:r>
        <w:separator/>
      </w:r>
    </w:p>
  </w:footnote>
  <w:footnote w:type="continuationSeparator" w:id="0">
    <w:p w:rsidR="00C367C4" w:rsidRDefault="00C367C4" w:rsidP="00C367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7C4"/>
    <w:rsid w:val="00420A4F"/>
    <w:rsid w:val="00C3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367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67C4"/>
  </w:style>
  <w:style w:type="paragraph" w:styleId="Stopka">
    <w:name w:val="footer"/>
    <w:basedOn w:val="Normalny"/>
    <w:link w:val="StopkaZnak"/>
    <w:uiPriority w:val="99"/>
    <w:unhideWhenUsed/>
    <w:rsid w:val="00C367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67C4"/>
  </w:style>
  <w:style w:type="paragraph" w:styleId="Akapitzlist">
    <w:name w:val="List Paragraph"/>
    <w:basedOn w:val="Normalny"/>
    <w:uiPriority w:val="34"/>
    <w:qFormat/>
    <w:rsid w:val="00C367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367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67C4"/>
  </w:style>
  <w:style w:type="paragraph" w:styleId="Stopka">
    <w:name w:val="footer"/>
    <w:basedOn w:val="Normalny"/>
    <w:link w:val="StopkaZnak"/>
    <w:uiPriority w:val="99"/>
    <w:unhideWhenUsed/>
    <w:rsid w:val="00C367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67C4"/>
  </w:style>
  <w:style w:type="paragraph" w:styleId="Akapitzlist">
    <w:name w:val="List Paragraph"/>
    <w:basedOn w:val="Normalny"/>
    <w:uiPriority w:val="34"/>
    <w:qFormat/>
    <w:rsid w:val="00C36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6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3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1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9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61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47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3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37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8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87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35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7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1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8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18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74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3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3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98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7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0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7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2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8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9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45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47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0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78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51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6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7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35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6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A3E88-ADF2-44C4-898C-6C666050B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3932</Words>
  <Characters>23594</Characters>
  <Application>Microsoft Office Word</Application>
  <DocSecurity>0</DocSecurity>
  <Lines>196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1</cp:revision>
  <dcterms:created xsi:type="dcterms:W3CDTF">2018-06-19T14:06:00Z</dcterms:created>
  <dcterms:modified xsi:type="dcterms:W3CDTF">2018-06-19T14:13:00Z</dcterms:modified>
</cp:coreProperties>
</file>