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A52" w:rsidRPr="00722A52" w:rsidRDefault="00722A52" w:rsidP="00722A52">
      <w:pPr>
        <w:spacing w:after="0" w:line="240" w:lineRule="auto"/>
        <w:jc w:val="center"/>
        <w:rPr>
          <w:rFonts w:ascii="Times New Roman" w:eastAsia="Times New Roman" w:hAnsi="Times New Roman" w:cs="Times New Roman"/>
          <w:sz w:val="36"/>
          <w:szCs w:val="36"/>
          <w:lang w:eastAsia="pl-PL"/>
        </w:rPr>
      </w:pPr>
      <w:r w:rsidRPr="00722A52">
        <w:rPr>
          <w:rFonts w:ascii="Times New Roman" w:eastAsia="Times New Roman" w:hAnsi="Times New Roman" w:cs="Times New Roman"/>
          <w:color w:val="000000"/>
          <w:sz w:val="27"/>
          <w:szCs w:val="27"/>
          <w:lang w:eastAsia="pl-PL"/>
        </w:rPr>
        <w:br/>
      </w:r>
      <w:r w:rsidRPr="00722A52">
        <w:rPr>
          <w:rFonts w:ascii="Times New Roman" w:eastAsia="Times New Roman" w:hAnsi="Times New Roman" w:cs="Times New Roman"/>
          <w:color w:val="000000"/>
          <w:sz w:val="36"/>
          <w:szCs w:val="36"/>
          <w:lang w:eastAsia="pl-PL"/>
        </w:rPr>
        <w:t>Ogłoszenie nr 554452-N-2018 z dnia 2018-05-11 r. </w:t>
      </w:r>
      <w:r w:rsidRPr="00722A52">
        <w:rPr>
          <w:rFonts w:ascii="Times New Roman" w:eastAsia="Times New Roman" w:hAnsi="Times New Roman" w:cs="Times New Roman"/>
          <w:color w:val="000000"/>
          <w:sz w:val="36"/>
          <w:szCs w:val="36"/>
          <w:lang w:eastAsia="pl-PL"/>
        </w:rPr>
        <w:br/>
      </w:r>
    </w:p>
    <w:p w:rsidR="00722A52" w:rsidRPr="00722A52" w:rsidRDefault="00722A52" w:rsidP="00722A52">
      <w:pPr>
        <w:spacing w:after="0" w:line="450" w:lineRule="atLeast"/>
        <w:jc w:val="center"/>
        <w:rPr>
          <w:rFonts w:ascii="Times New Roman" w:eastAsia="Times New Roman" w:hAnsi="Times New Roman" w:cs="Times New Roman"/>
          <w:b/>
          <w:bCs/>
          <w:color w:val="000000"/>
          <w:sz w:val="36"/>
          <w:szCs w:val="36"/>
          <w:lang w:eastAsia="pl-PL"/>
        </w:rPr>
      </w:pPr>
      <w:r w:rsidRPr="00722A52">
        <w:rPr>
          <w:rFonts w:ascii="Times New Roman" w:eastAsia="Times New Roman" w:hAnsi="Times New Roman" w:cs="Times New Roman"/>
          <w:b/>
          <w:bCs/>
          <w:color w:val="000000"/>
          <w:sz w:val="36"/>
          <w:szCs w:val="36"/>
          <w:lang w:eastAsia="pl-PL"/>
        </w:rPr>
        <w:t>Powiat Raciborski: „Wymiana instalacji elektrycznej, części kanalizacji sanitarnej oraz wykładzin PCV w II LO w Raciborzu” – etap III</w:t>
      </w:r>
      <w:r w:rsidRPr="00722A52">
        <w:rPr>
          <w:rFonts w:ascii="Times New Roman" w:eastAsia="Times New Roman" w:hAnsi="Times New Roman" w:cs="Times New Roman"/>
          <w:b/>
          <w:bCs/>
          <w:color w:val="000000"/>
          <w:sz w:val="36"/>
          <w:szCs w:val="36"/>
          <w:lang w:eastAsia="pl-PL"/>
        </w:rPr>
        <w:br/>
      </w:r>
    </w:p>
    <w:p w:rsidR="00722A52" w:rsidRPr="00722A52" w:rsidRDefault="00722A52" w:rsidP="00722A52">
      <w:pPr>
        <w:spacing w:after="0" w:line="450" w:lineRule="atLeast"/>
        <w:jc w:val="center"/>
        <w:rPr>
          <w:rFonts w:ascii="Times New Roman" w:eastAsia="Times New Roman" w:hAnsi="Times New Roman" w:cs="Times New Roman"/>
          <w:b/>
          <w:bCs/>
          <w:color w:val="000000"/>
          <w:sz w:val="32"/>
          <w:szCs w:val="32"/>
          <w:lang w:eastAsia="pl-PL"/>
        </w:rPr>
      </w:pPr>
      <w:r w:rsidRPr="00722A52">
        <w:rPr>
          <w:rFonts w:ascii="Times New Roman" w:eastAsia="Times New Roman" w:hAnsi="Times New Roman" w:cs="Times New Roman"/>
          <w:b/>
          <w:bCs/>
          <w:color w:val="000000"/>
          <w:sz w:val="32"/>
          <w:szCs w:val="32"/>
          <w:lang w:eastAsia="pl-PL"/>
        </w:rPr>
        <w:t>OGŁOSZENIE O ZAMÓWIENIU - Roboty budowlane</w:t>
      </w:r>
    </w:p>
    <w:p w:rsidR="00722A52" w:rsidRPr="00722A52" w:rsidRDefault="00722A52" w:rsidP="00722A52">
      <w:pPr>
        <w:spacing w:after="0" w:line="450" w:lineRule="atLeast"/>
        <w:jc w:val="center"/>
        <w:rPr>
          <w:rFonts w:ascii="Times New Roman" w:eastAsia="Times New Roman" w:hAnsi="Times New Roman" w:cs="Times New Roman"/>
          <w:b/>
          <w:bCs/>
          <w:color w:val="000000"/>
          <w:sz w:val="27"/>
          <w:szCs w:val="27"/>
          <w:lang w:eastAsia="pl-PL"/>
        </w:rPr>
      </w:pP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Zamieszczanie ogłoszenia:</w:t>
      </w:r>
      <w:r w:rsidRPr="00722A52">
        <w:rPr>
          <w:rFonts w:ascii="Times New Roman" w:eastAsia="Times New Roman" w:hAnsi="Times New Roman" w:cs="Times New Roman"/>
          <w:color w:val="000000"/>
          <w:sz w:val="18"/>
          <w:szCs w:val="18"/>
          <w:lang w:eastAsia="pl-PL"/>
        </w:rPr>
        <w:t> Zamieszczanie obowiązkowe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Ogłoszenie dotyczy:</w:t>
      </w:r>
      <w:r w:rsidRPr="00722A52">
        <w:rPr>
          <w:rFonts w:ascii="Times New Roman" w:eastAsia="Times New Roman" w:hAnsi="Times New Roman" w:cs="Times New Roman"/>
          <w:color w:val="000000"/>
          <w:sz w:val="18"/>
          <w:szCs w:val="18"/>
          <w:lang w:eastAsia="pl-PL"/>
        </w:rPr>
        <w:t> Zamówienia publicznego</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Zamówienie dotyczy projektu lub programu współfinansowanego ze środków Unii Europejskiej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Nazwa projektu lub programu</w:t>
      </w:r>
      <w:r w:rsidRPr="00722A52">
        <w:rPr>
          <w:rFonts w:ascii="Times New Roman" w:eastAsia="Times New Roman" w:hAnsi="Times New Roman" w:cs="Times New Roman"/>
          <w:color w:val="000000"/>
          <w:sz w:val="18"/>
          <w:szCs w:val="18"/>
          <w:lang w:eastAsia="pl-PL"/>
        </w:rPr>
        <w:t>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w:t>
      </w:r>
      <w:r w:rsidRPr="00722A52">
        <w:rPr>
          <w:rFonts w:ascii="Times New Roman" w:eastAsia="Times New Roman" w:hAnsi="Times New Roman" w:cs="Times New Roman"/>
          <w:color w:val="000000"/>
          <w:sz w:val="18"/>
          <w:szCs w:val="18"/>
          <w:lang w:eastAsia="pl-PL"/>
        </w:rPr>
        <w:br/>
        <w:t>Należy podać minimalny procentowy wskaźnik zatrudnienia osób należących do jednej lub więcej kategorii, o których mowa w art. 22 ust. 2 ustawy Pzp, nie mniejszy niż 30%, osób zatrudnionych przez zakłady pracy chronionej lub wykonawców albo ich jednostki (w %) </w:t>
      </w:r>
    </w:p>
    <w:p w:rsidR="00722A52" w:rsidRPr="00722A52" w:rsidRDefault="00722A52" w:rsidP="00722A52">
      <w:pPr>
        <w:spacing w:after="0"/>
        <w:rPr>
          <w:rFonts w:ascii="Times New Roman" w:eastAsia="Times New Roman" w:hAnsi="Times New Roman" w:cs="Times New Roman"/>
          <w:b/>
          <w:bCs/>
          <w:color w:val="000000"/>
          <w:sz w:val="18"/>
          <w:szCs w:val="18"/>
          <w:lang w:eastAsia="pl-PL"/>
        </w:rPr>
      </w:pPr>
      <w:r w:rsidRPr="00722A52">
        <w:rPr>
          <w:rFonts w:ascii="Times New Roman" w:eastAsia="Times New Roman" w:hAnsi="Times New Roman" w:cs="Times New Roman"/>
          <w:b/>
          <w:bCs/>
          <w:color w:val="000000"/>
          <w:sz w:val="18"/>
          <w:szCs w:val="18"/>
          <w:u w:val="single"/>
          <w:lang w:eastAsia="pl-PL"/>
        </w:rPr>
        <w:t>SEKCJA I: ZAMAWIAJĄCY</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Postępowanie przeprowadza centralny zamawiający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Postępowanie przeprowadza podmiot, któremu zamawiający powierzył/powierzyli przeprowadzenie postępowania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Informacje na temat podmiotu któremu zamawiający powierzył/powierzyli prowadzenie postępowania:</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Postępowanie jest przeprowadzane wspólnie przez zamawiających</w:t>
      </w:r>
      <w:r w:rsidRPr="00722A52">
        <w:rPr>
          <w:rFonts w:ascii="Times New Roman" w:eastAsia="Times New Roman" w:hAnsi="Times New Roman" w:cs="Times New Roman"/>
          <w:color w:val="000000"/>
          <w:sz w:val="18"/>
          <w:szCs w:val="18"/>
          <w:lang w:eastAsia="pl-PL"/>
        </w:rPr>
        <w:t>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w:t>
      </w:r>
      <w:r w:rsidRPr="00722A52">
        <w:rPr>
          <w:rFonts w:ascii="Times New Roman" w:eastAsia="Times New Roman" w:hAnsi="Times New Roman" w:cs="Times New Roman"/>
          <w:color w:val="000000"/>
          <w:sz w:val="18"/>
          <w:szCs w:val="18"/>
          <w:lang w:eastAsia="pl-PL"/>
        </w:rPr>
        <w:br/>
        <w:t>Jeżeli tak, należy wymienić zamawiających, którzy wspólnie przeprowadzają postępowanie oraz podać adresy ich siedzib, krajowe numery identyfikacyjne oraz osoby do kontaktów wraz z danymi do kontaktów: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Postępowanie jest przeprowadzane wspólnie z zamawiającymi z innych państw członkowskich Unii Europejskiej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W przypadku przeprowadzania postępowania wspólnie z zamawiającymi z innych państw członkowskich Unii Europejskiej – mające zastosowanie krajowe prawo zamówień publicznych:</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Informacje dodatkowe:</w:t>
      </w:r>
      <w:r w:rsidRPr="00722A52">
        <w:rPr>
          <w:rFonts w:ascii="Times New Roman" w:eastAsia="Times New Roman" w:hAnsi="Times New Roman" w:cs="Times New Roman"/>
          <w:color w:val="000000"/>
          <w:sz w:val="18"/>
          <w:szCs w:val="18"/>
          <w:lang w:eastAsia="pl-PL"/>
        </w:rPr>
        <w:t>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 1) NAZWA I ADRES: </w:t>
      </w:r>
      <w:r w:rsidRPr="00722A52">
        <w:rPr>
          <w:rFonts w:ascii="Times New Roman" w:eastAsia="Times New Roman" w:hAnsi="Times New Roman" w:cs="Times New Roman"/>
          <w:color w:val="000000"/>
          <w:sz w:val="18"/>
          <w:szCs w:val="18"/>
          <w:lang w:eastAsia="pl-PL"/>
        </w:rPr>
        <w:t>Powiat Raciborski, krajowy numer identyfikacyjny 276255111, ul. Plac Okrzei  4 , 47-400  Racibórz, woj. śląskie, państwo Polska, tel. 32 4597385, e-mail przetargi@powiatraciborski.pl, faks . </w:t>
      </w:r>
      <w:r w:rsidRPr="00722A52">
        <w:rPr>
          <w:rFonts w:ascii="Times New Roman" w:eastAsia="Times New Roman" w:hAnsi="Times New Roman" w:cs="Times New Roman"/>
          <w:color w:val="000000"/>
          <w:sz w:val="18"/>
          <w:szCs w:val="18"/>
          <w:lang w:eastAsia="pl-PL"/>
        </w:rPr>
        <w:br/>
        <w:t>Adres strony internetowej (URL): www.bip.powiatraciborski.pl </w:t>
      </w:r>
      <w:r w:rsidRPr="00722A52">
        <w:rPr>
          <w:rFonts w:ascii="Times New Roman" w:eastAsia="Times New Roman" w:hAnsi="Times New Roman" w:cs="Times New Roman"/>
          <w:color w:val="000000"/>
          <w:sz w:val="18"/>
          <w:szCs w:val="18"/>
          <w:lang w:eastAsia="pl-PL"/>
        </w:rPr>
        <w:br/>
        <w:t>Adres profilu nabywcy: </w:t>
      </w:r>
      <w:r w:rsidRPr="00722A52">
        <w:rPr>
          <w:rFonts w:ascii="Times New Roman" w:eastAsia="Times New Roman" w:hAnsi="Times New Roman" w:cs="Times New Roman"/>
          <w:color w:val="000000"/>
          <w:sz w:val="18"/>
          <w:szCs w:val="18"/>
          <w:lang w:eastAsia="pl-PL"/>
        </w:rPr>
        <w:br/>
        <w:t>Adres strony internetowej pod którym można uzyskać dostęp do narzędzi i urządzeń lub formatów plików, które nie są ogólnie dostępne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 2) RODZAJ ZAMAWIAJĄCEGO: </w:t>
      </w:r>
      <w:r w:rsidRPr="00722A52">
        <w:rPr>
          <w:rFonts w:ascii="Times New Roman" w:eastAsia="Times New Roman" w:hAnsi="Times New Roman" w:cs="Times New Roman"/>
          <w:color w:val="000000"/>
          <w:sz w:val="18"/>
          <w:szCs w:val="18"/>
          <w:lang w:eastAsia="pl-PL"/>
        </w:rPr>
        <w:t>Administracja samorządowa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I.3) WSPÓLNE UDZIELANIE ZAMÓWIENIA </w:t>
      </w:r>
      <w:r w:rsidRPr="00722A52">
        <w:rPr>
          <w:rFonts w:ascii="Times New Roman" w:eastAsia="Times New Roman" w:hAnsi="Times New Roman" w:cs="Times New Roman"/>
          <w:b/>
          <w:bCs/>
          <w:i/>
          <w:iCs/>
          <w:color w:val="000000"/>
          <w:sz w:val="18"/>
          <w:szCs w:val="18"/>
          <w:lang w:eastAsia="pl-PL"/>
        </w:rPr>
        <w:t>(jeżeli dotyczy)</w:t>
      </w:r>
      <w:r w:rsidRPr="00722A52">
        <w:rPr>
          <w:rFonts w:ascii="Times New Roman" w:eastAsia="Times New Roman" w:hAnsi="Times New Roman" w:cs="Times New Roman"/>
          <w:b/>
          <w:bCs/>
          <w:color w:val="000000"/>
          <w:sz w:val="18"/>
          <w:szCs w:val="18"/>
          <w:lang w:eastAsia="pl-PL"/>
        </w:rPr>
        <w:t>:</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I.4) KOMUNIKACJA: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Nieograniczony, pełny i bezpośredni dostęp do dokumentów z postępowania można uzyskać pod adresem (URL)</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lastRenderedPageBreak/>
        <w:t>Tak </w:t>
      </w:r>
      <w:r w:rsidRPr="00722A52">
        <w:rPr>
          <w:rFonts w:ascii="Times New Roman" w:eastAsia="Times New Roman" w:hAnsi="Times New Roman" w:cs="Times New Roman"/>
          <w:color w:val="000000"/>
          <w:sz w:val="18"/>
          <w:szCs w:val="18"/>
          <w:lang w:eastAsia="pl-PL"/>
        </w:rPr>
        <w:br/>
        <w:t>http://www.bip.powiatraciborski.pl/zamowienia_publiczne/ogloszenia_o_zamowieniach.html</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Adres strony internetowej, na której zamieszczona będzie specyfikacja istotnych warunków zamówienia</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Tak </w:t>
      </w:r>
      <w:r w:rsidRPr="00722A52">
        <w:rPr>
          <w:rFonts w:ascii="Times New Roman" w:eastAsia="Times New Roman" w:hAnsi="Times New Roman" w:cs="Times New Roman"/>
          <w:color w:val="000000"/>
          <w:sz w:val="18"/>
          <w:szCs w:val="18"/>
          <w:lang w:eastAsia="pl-PL"/>
        </w:rPr>
        <w:br/>
        <w:t>http://www.bip.powiatraciborski.pl/zamowienia_publiczne/ogloszenia_o_zamowieniach.html</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Dostęp do dokumentów z postępowania jest ograniczony - więcej informacji można uzyskać pod adresem</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Oferty lub wnioski o dopuszczenie do udziału w postępowaniu należy przesyłać:</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Elektronicznie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t>adres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Dopuszczone jest przesłanie ofert lub wniosków o dopuszczenie do udziału w postępowaniu w inny sposób:</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Nie </w:t>
      </w:r>
      <w:r w:rsidRPr="00722A52">
        <w:rPr>
          <w:rFonts w:ascii="Times New Roman" w:eastAsia="Times New Roman" w:hAnsi="Times New Roman" w:cs="Times New Roman"/>
          <w:color w:val="000000"/>
          <w:sz w:val="18"/>
          <w:szCs w:val="18"/>
          <w:lang w:eastAsia="pl-PL"/>
        </w:rPr>
        <w:br/>
        <w:t>Inny sposób: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Wymagane jest przesłanie ofert lub wniosków o dopuszczenie do udziału w postępowaniu w inny sposób:</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Tak </w:t>
      </w:r>
      <w:r w:rsidRPr="00722A52">
        <w:rPr>
          <w:rFonts w:ascii="Times New Roman" w:eastAsia="Times New Roman" w:hAnsi="Times New Roman" w:cs="Times New Roman"/>
          <w:color w:val="000000"/>
          <w:sz w:val="18"/>
          <w:szCs w:val="18"/>
          <w:lang w:eastAsia="pl-PL"/>
        </w:rPr>
        <w:br/>
        <w:t>Inny sposób: </w:t>
      </w:r>
      <w:r w:rsidRPr="00722A52">
        <w:rPr>
          <w:rFonts w:ascii="Times New Roman" w:eastAsia="Times New Roman" w:hAnsi="Times New Roman" w:cs="Times New Roman"/>
          <w:color w:val="000000"/>
          <w:sz w:val="18"/>
          <w:szCs w:val="18"/>
          <w:lang w:eastAsia="pl-PL"/>
        </w:rPr>
        <w:br/>
        <w:t>w formie pisemnej (w postaci papierowej) na adres zamawiającego </w:t>
      </w:r>
      <w:r w:rsidRPr="00722A52">
        <w:rPr>
          <w:rFonts w:ascii="Times New Roman" w:eastAsia="Times New Roman" w:hAnsi="Times New Roman" w:cs="Times New Roman"/>
          <w:color w:val="000000"/>
          <w:sz w:val="18"/>
          <w:szCs w:val="18"/>
          <w:lang w:eastAsia="pl-PL"/>
        </w:rPr>
        <w:br/>
        <w:t>Adres: </w:t>
      </w:r>
      <w:r w:rsidRPr="00722A52">
        <w:rPr>
          <w:rFonts w:ascii="Times New Roman" w:eastAsia="Times New Roman" w:hAnsi="Times New Roman" w:cs="Times New Roman"/>
          <w:color w:val="000000"/>
          <w:sz w:val="18"/>
          <w:szCs w:val="18"/>
          <w:lang w:eastAsia="pl-PL"/>
        </w:rPr>
        <w:br/>
        <w:t>Starostwo Powiatowe w Raciborzu, Plac Stefana Okrzei 4, 47-400 Racibórz</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Komunikacja elektroniczna wymaga korzystania z narzędzi i urządzeń lub formatów plików, które nie są ogólnie dostępne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t>Nieograniczony, pełny, bezpośredni i bezpłatny dostęp do tych narzędzi można uzyskać pod adresem: (URL) </w:t>
      </w:r>
    </w:p>
    <w:p w:rsidR="00722A52" w:rsidRPr="00722A52" w:rsidRDefault="00722A52" w:rsidP="00722A52">
      <w:pPr>
        <w:spacing w:after="0"/>
        <w:rPr>
          <w:rFonts w:ascii="Times New Roman" w:eastAsia="Times New Roman" w:hAnsi="Times New Roman" w:cs="Times New Roman"/>
          <w:b/>
          <w:bCs/>
          <w:color w:val="000000"/>
          <w:sz w:val="18"/>
          <w:szCs w:val="18"/>
          <w:lang w:eastAsia="pl-PL"/>
        </w:rPr>
      </w:pPr>
      <w:r w:rsidRPr="00722A52">
        <w:rPr>
          <w:rFonts w:ascii="Times New Roman" w:eastAsia="Times New Roman" w:hAnsi="Times New Roman" w:cs="Times New Roman"/>
          <w:b/>
          <w:bCs/>
          <w:color w:val="000000"/>
          <w:sz w:val="18"/>
          <w:szCs w:val="18"/>
          <w:u w:val="single"/>
          <w:lang w:eastAsia="pl-PL"/>
        </w:rPr>
        <w:t>SEKCJA II: PRZEDMIOT ZAMÓWIENIA</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II.1) Nazwa nadana zamówieniu przez zamawiającego: </w:t>
      </w:r>
      <w:r w:rsidRPr="00722A52">
        <w:rPr>
          <w:rFonts w:ascii="Times New Roman" w:eastAsia="Times New Roman" w:hAnsi="Times New Roman" w:cs="Times New Roman"/>
          <w:color w:val="000000"/>
          <w:sz w:val="18"/>
          <w:szCs w:val="18"/>
          <w:lang w:eastAsia="pl-PL"/>
        </w:rPr>
        <w:t>„Wymiana instalacji elektrycznej, części kanalizacji sanitarnej oraz wykładzin PCV w II LO w Raciborzu” – etap III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Numer referencyjny: </w:t>
      </w:r>
      <w:r w:rsidRPr="00722A52">
        <w:rPr>
          <w:rFonts w:ascii="Times New Roman" w:eastAsia="Times New Roman" w:hAnsi="Times New Roman" w:cs="Times New Roman"/>
          <w:color w:val="000000"/>
          <w:sz w:val="18"/>
          <w:szCs w:val="18"/>
          <w:lang w:eastAsia="pl-PL"/>
        </w:rPr>
        <w:t>OR.VII.272.7.2018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Przed wszczęciem postępowania o udzielenie zamówienia przeprowadzono dialog techniczny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II.2) Rodzaj zamówienia: </w:t>
      </w:r>
      <w:r w:rsidRPr="00722A52">
        <w:rPr>
          <w:rFonts w:ascii="Times New Roman" w:eastAsia="Times New Roman" w:hAnsi="Times New Roman" w:cs="Times New Roman"/>
          <w:color w:val="000000"/>
          <w:sz w:val="18"/>
          <w:szCs w:val="18"/>
          <w:lang w:eastAsia="pl-PL"/>
        </w:rPr>
        <w:t>Roboty budowlane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II.3) Informacja o możliwości składania ofert częściowych</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Zamówienie podzielone jest na części: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Oferty lub wnioski o dopuszczenie do udziału w postępowaniu można składać w odniesieniu do:</w:t>
      </w:r>
      <w:r w:rsidRPr="00722A52">
        <w:rPr>
          <w:rFonts w:ascii="Times New Roman" w:eastAsia="Times New Roman" w:hAnsi="Times New Roman" w:cs="Times New Roman"/>
          <w:color w:val="000000"/>
          <w:sz w:val="18"/>
          <w:szCs w:val="18"/>
          <w:lang w:eastAsia="pl-PL"/>
        </w:rPr>
        <w:t>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Zamawiający zastrzega sobie prawo do udzielenia łącznie następujących części lub grup części:</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Maksymalna liczba części zamówienia, na które może zostać udzielone zamówienie jednemu wykonawcy:</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II.4) Krótki opis przedmiotu zamówienia </w:t>
      </w:r>
      <w:r w:rsidRPr="00722A52">
        <w:rPr>
          <w:rFonts w:ascii="Times New Roman" w:eastAsia="Times New Roman" w:hAnsi="Times New Roman" w:cs="Times New Roman"/>
          <w:i/>
          <w:iCs/>
          <w:color w:val="000000"/>
          <w:sz w:val="18"/>
          <w:szCs w:val="18"/>
          <w:lang w:eastAsia="pl-PL"/>
        </w:rPr>
        <w:t>(wielkość, zakres, rodzaj i ilość dostaw, usług lub robót budowlanych lub określenie zapotrzebowania i wymagań )</w:t>
      </w:r>
      <w:r w:rsidRPr="00722A52">
        <w:rPr>
          <w:rFonts w:ascii="Times New Roman" w:eastAsia="Times New Roman" w:hAnsi="Times New Roman" w:cs="Times New Roman"/>
          <w:b/>
          <w:bCs/>
          <w:color w:val="000000"/>
          <w:sz w:val="18"/>
          <w:szCs w:val="18"/>
          <w:lang w:eastAsia="pl-PL"/>
        </w:rPr>
        <w:t> a w przypadku partnerstwa innowacyjnego - określenie zapotrzebowania na innowacyjny produkt, usługę lub roboty budowlane: </w:t>
      </w:r>
      <w:r w:rsidRPr="00722A52">
        <w:rPr>
          <w:rFonts w:ascii="Times New Roman" w:eastAsia="Times New Roman" w:hAnsi="Times New Roman" w:cs="Times New Roman"/>
          <w:color w:val="000000"/>
          <w:sz w:val="18"/>
          <w:szCs w:val="18"/>
          <w:lang w:eastAsia="pl-PL"/>
        </w:rPr>
        <w:t>1. Przedmiotem zamówienia jest wykonanie robót budowlanych dotyczących wymiany instalacji elektrycznej, wymiany istniejących podłóg, malowania ścian i sufitów oraz innych robót towarzyszących, na piętrze I, w budynku II–go Liceum Ogólnokształcącego przy ulicy Kard. Stefana Wyszyńskiego 3 w Raciborzu. 2. Zakres robót wymiany instalacji elektrycznej obejmuje między innymi: wymianę przewodów, tablic rozdzielczych, WLZ-tów, montaż nowego osprzętu wyłączników, gniazd i itp., instalacje niskoprądowe - ułożenie istniejących przewodów natynkowych na podtynkowe w rurach wraz z niezbędnym osprzętem, ułożenie jako podtynkowej instalacji monitoringu, wykonanie nowej instalacji dzwonkowej, wymianę reflektorów w sali sportowej. 3. Zakres pozostałych robót obejmuje głównie: - wymianę istniejących zużytych podłóg pokrytych płytkami lub wykładzinami PCV, na nowe posadzki z wykładzin z tworzyw sztucznych rulonowych z wykonaniem cokolików przy ścianach i posadzki z płytek gres, - wyrównanie, ewentualnie naprawę istniejącej warstwy posadzki cementowej, - uzupełnienie tynków oraz okładzin wraz z malowaniem pomieszczeń po wykonaniu w/w robót. 4. Szczegółowy opis przedmiotu zamówienia został określony w załączniku nr 1 do SIWZ, zawierającym dokumentację projektową oraz specyfikacje techniczne wykonania i odbioru robót budowlanych. 5. Pozostałe warunki realizacji zamówienia określone zostały we wzorze umowy (wraz z załącznikami), stanowiącym załącznik nr 2 do SIWZ.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II.5) Główny kod CPV: </w:t>
      </w:r>
      <w:r w:rsidRPr="00722A52">
        <w:rPr>
          <w:rFonts w:ascii="Times New Roman" w:eastAsia="Times New Roman" w:hAnsi="Times New Roman" w:cs="Times New Roman"/>
          <w:color w:val="000000"/>
          <w:sz w:val="18"/>
          <w:szCs w:val="18"/>
          <w:lang w:eastAsia="pl-PL"/>
        </w:rPr>
        <w:t>45310000-3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Dodatkowe kody CPV:</w:t>
      </w:r>
      <w:r w:rsidRPr="00722A52">
        <w:rPr>
          <w:rFonts w:ascii="Times New Roman" w:eastAsia="Times New Roman" w:hAnsi="Times New Roman" w:cs="Times New Roman"/>
          <w:color w:val="000000"/>
          <w:sz w:val="18"/>
          <w:szCs w:val="18"/>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00"/>
      </w:tblGrid>
      <w:tr w:rsidR="00722A52" w:rsidRPr="00722A52" w:rsidTr="00722A52">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Kod CPV</w:t>
            </w:r>
          </w:p>
        </w:tc>
      </w:tr>
      <w:tr w:rsidR="00722A52" w:rsidRPr="00722A52" w:rsidTr="00722A52">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45311000-0</w:t>
            </w:r>
          </w:p>
        </w:tc>
      </w:tr>
      <w:tr w:rsidR="00722A52" w:rsidRPr="00722A52" w:rsidTr="00722A52">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lastRenderedPageBreak/>
              <w:t>45453000-7</w:t>
            </w:r>
          </w:p>
        </w:tc>
      </w:tr>
      <w:tr w:rsidR="00722A52" w:rsidRPr="00722A52" w:rsidTr="00722A52">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45432100-5</w:t>
            </w:r>
          </w:p>
        </w:tc>
      </w:tr>
      <w:tr w:rsidR="00722A52" w:rsidRPr="00722A52" w:rsidTr="00722A52">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45442100-8</w:t>
            </w:r>
          </w:p>
        </w:tc>
      </w:tr>
    </w:tbl>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II.6) Całkowita wartość zamówienia </w:t>
      </w:r>
      <w:r w:rsidRPr="00722A52">
        <w:rPr>
          <w:rFonts w:ascii="Times New Roman" w:eastAsia="Times New Roman" w:hAnsi="Times New Roman" w:cs="Times New Roman"/>
          <w:i/>
          <w:iCs/>
          <w:color w:val="000000"/>
          <w:sz w:val="18"/>
          <w:szCs w:val="18"/>
          <w:lang w:eastAsia="pl-PL"/>
        </w:rPr>
        <w:t>(jeżeli zamawiający podaje informacje o wartości zamówienia)</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Wartość bez VAT: </w:t>
      </w:r>
      <w:r w:rsidRPr="00722A52">
        <w:rPr>
          <w:rFonts w:ascii="Times New Roman" w:eastAsia="Times New Roman" w:hAnsi="Times New Roman" w:cs="Times New Roman"/>
          <w:color w:val="000000"/>
          <w:sz w:val="18"/>
          <w:szCs w:val="18"/>
          <w:lang w:eastAsia="pl-PL"/>
        </w:rPr>
        <w:br/>
        <w:t>Waluta: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i/>
          <w:iCs/>
          <w:color w:val="000000"/>
          <w:sz w:val="18"/>
          <w:szCs w:val="18"/>
          <w:lang w:eastAsia="pl-PL"/>
        </w:rPr>
        <w:t>(w przypadku umów ramowych lub dynamicznego systemu zakupów – szacunkowa całkowita maksymalna wartość w całym okresie obowiązywania umowy ramowej lub dynamicznego systemu zakupów)</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II.7) Czy przewiduje się udzielenie zamówień, o których mowa w art. 67 ust. 1 pkt 6 i 7 lub w art. 134 ust. 6 pkt 3 ustawy Pzp: </w:t>
      </w: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t>Określenie przedmiotu, wielkości lub zakresu oraz warunków na jakich zostaną udzielone zamówienia, o których mowa w art. 67 ust. 1 pkt 6 lub w art. 134 ust. 6 pkt 3 ustawy Pzp: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II.8) Okres, w którym realizowane będzie zamówienie lub okres, na który została zawarta umowa ramowa lub okres, na który został ustanowiony dynamiczny system zakupów:</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miesiącach:   </w:t>
      </w:r>
      <w:r w:rsidRPr="00722A52">
        <w:rPr>
          <w:rFonts w:ascii="Times New Roman" w:eastAsia="Times New Roman" w:hAnsi="Times New Roman" w:cs="Times New Roman"/>
          <w:i/>
          <w:iCs/>
          <w:color w:val="000000"/>
          <w:sz w:val="18"/>
          <w:szCs w:val="18"/>
          <w:lang w:eastAsia="pl-PL"/>
        </w:rPr>
        <w:t> lub </w:t>
      </w:r>
      <w:r w:rsidRPr="00722A52">
        <w:rPr>
          <w:rFonts w:ascii="Times New Roman" w:eastAsia="Times New Roman" w:hAnsi="Times New Roman" w:cs="Times New Roman"/>
          <w:b/>
          <w:bCs/>
          <w:color w:val="000000"/>
          <w:sz w:val="18"/>
          <w:szCs w:val="18"/>
          <w:lang w:eastAsia="pl-PL"/>
        </w:rPr>
        <w:t>dniach:</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i/>
          <w:iCs/>
          <w:color w:val="000000"/>
          <w:sz w:val="18"/>
          <w:szCs w:val="18"/>
          <w:lang w:eastAsia="pl-PL"/>
        </w:rPr>
        <w:t>lub</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data rozpoczęcia: </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i/>
          <w:iCs/>
          <w:color w:val="000000"/>
          <w:sz w:val="18"/>
          <w:szCs w:val="18"/>
          <w:lang w:eastAsia="pl-PL"/>
        </w:rPr>
        <w:t> lub </w:t>
      </w:r>
      <w:r w:rsidRPr="00722A52">
        <w:rPr>
          <w:rFonts w:ascii="Times New Roman" w:eastAsia="Times New Roman" w:hAnsi="Times New Roman" w:cs="Times New Roman"/>
          <w:b/>
          <w:bCs/>
          <w:color w:val="000000"/>
          <w:sz w:val="18"/>
          <w:szCs w:val="18"/>
          <w:lang w:eastAsia="pl-PL"/>
        </w:rPr>
        <w:t>zakończenia: </w:t>
      </w:r>
      <w:r w:rsidRPr="00722A52">
        <w:rPr>
          <w:rFonts w:ascii="Times New Roman" w:eastAsia="Times New Roman" w:hAnsi="Times New Roman" w:cs="Times New Roman"/>
          <w:color w:val="000000"/>
          <w:sz w:val="18"/>
          <w:szCs w:val="18"/>
          <w:lang w:eastAsia="pl-PL"/>
        </w:rPr>
        <w:t>2018-08-20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II.9) Informacje dodatkowe:</w:t>
      </w:r>
    </w:p>
    <w:p w:rsidR="00722A52" w:rsidRPr="00722A52" w:rsidRDefault="00722A52" w:rsidP="00722A52">
      <w:pPr>
        <w:spacing w:after="0"/>
        <w:rPr>
          <w:rFonts w:ascii="Times New Roman" w:eastAsia="Times New Roman" w:hAnsi="Times New Roman" w:cs="Times New Roman"/>
          <w:b/>
          <w:bCs/>
          <w:color w:val="000000"/>
          <w:sz w:val="18"/>
          <w:szCs w:val="18"/>
          <w:lang w:eastAsia="pl-PL"/>
        </w:rPr>
      </w:pPr>
      <w:r w:rsidRPr="00722A52">
        <w:rPr>
          <w:rFonts w:ascii="Times New Roman" w:eastAsia="Times New Roman" w:hAnsi="Times New Roman" w:cs="Times New Roman"/>
          <w:b/>
          <w:bCs/>
          <w:color w:val="000000"/>
          <w:sz w:val="18"/>
          <w:szCs w:val="18"/>
          <w:u w:val="single"/>
          <w:lang w:eastAsia="pl-PL"/>
        </w:rPr>
        <w:t>SEKCJA III: INFORMACJE O CHARAKTERZE PRAWNYM, EKONOMICZNYM, FINANSOWYM I TECHNICZNYM</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III.1) WARUNKI UDZIAŁU W POSTĘPOWANIU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III.1.1) Kompetencje lub uprawnienia do prowadzenia określonej działalności zawodowej, o ile wynika to z odrębnych przepisów</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Określenie warunków: Zamawiający nie określa warunków udziału w postępowaniu w przedmiotowym zakresie. </w:t>
      </w:r>
      <w:r w:rsidRPr="00722A52">
        <w:rPr>
          <w:rFonts w:ascii="Times New Roman" w:eastAsia="Times New Roman" w:hAnsi="Times New Roman" w:cs="Times New Roman"/>
          <w:color w:val="000000"/>
          <w:sz w:val="18"/>
          <w:szCs w:val="18"/>
          <w:lang w:eastAsia="pl-PL"/>
        </w:rPr>
        <w:br/>
        <w:t>Informacje dodatkowe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III.1.2) Sytuacja finansowa lub ekonomiczna </w:t>
      </w:r>
      <w:r w:rsidRPr="00722A52">
        <w:rPr>
          <w:rFonts w:ascii="Times New Roman" w:eastAsia="Times New Roman" w:hAnsi="Times New Roman" w:cs="Times New Roman"/>
          <w:color w:val="000000"/>
          <w:sz w:val="18"/>
          <w:szCs w:val="18"/>
          <w:lang w:eastAsia="pl-PL"/>
        </w:rPr>
        <w:br/>
        <w:t>Określenie warunków: O udzielenie zamówienia mogą ubiegać się wykonawcy, którzy posiadają środki finansowe lub zdolność kredytową w wysokości co najmniej 120 000,00 zł (słownie: sto dwadzieścia tysięcy złotych). </w:t>
      </w:r>
      <w:r w:rsidRPr="00722A52">
        <w:rPr>
          <w:rFonts w:ascii="Times New Roman" w:eastAsia="Times New Roman" w:hAnsi="Times New Roman" w:cs="Times New Roman"/>
          <w:color w:val="000000"/>
          <w:sz w:val="18"/>
          <w:szCs w:val="18"/>
          <w:lang w:eastAsia="pl-PL"/>
        </w:rPr>
        <w:br/>
        <w:t>Informacje dodatkowe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III.1.3) Zdolność techniczna lub zawodowa </w:t>
      </w:r>
      <w:r w:rsidRPr="00722A52">
        <w:rPr>
          <w:rFonts w:ascii="Times New Roman" w:eastAsia="Times New Roman" w:hAnsi="Times New Roman" w:cs="Times New Roman"/>
          <w:color w:val="000000"/>
          <w:sz w:val="18"/>
          <w:szCs w:val="18"/>
          <w:lang w:eastAsia="pl-PL"/>
        </w:rPr>
        <w:br/>
        <w:t>Określenie warunków: O udzielenie zamówienia mogą ubiegać się wykonawcy, którzy nie wcześniej niż w okresie ostatnich 5 lat przed upływem terminu składania ofert, a jeżeli okres prowadzenia działalności jest krótszy - w tym okresie, wykonali co najmniej trzy roboty budowlane o wartości minimum 180 000,00 zł brutto (słownie: sto osiemdziesiąt tysięcy złotych brutto) każda, polegające na przebudowie, modernizacji lub remoncie budynku, obejmujące (każda z tych robót) roboty wykończeniowe wewnętrzne oraz instalacje elektryczne. </w:t>
      </w:r>
      <w:r w:rsidRPr="00722A52">
        <w:rPr>
          <w:rFonts w:ascii="Times New Roman" w:eastAsia="Times New Roman" w:hAnsi="Times New Roman" w:cs="Times New Roman"/>
          <w:color w:val="000000"/>
          <w:sz w:val="18"/>
          <w:szCs w:val="18"/>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722A52">
        <w:rPr>
          <w:rFonts w:ascii="Times New Roman" w:eastAsia="Times New Roman" w:hAnsi="Times New Roman" w:cs="Times New Roman"/>
          <w:color w:val="000000"/>
          <w:sz w:val="18"/>
          <w:szCs w:val="18"/>
          <w:lang w:eastAsia="pl-PL"/>
        </w:rPr>
        <w:br/>
        <w:t>Informacje dodatkowe: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III.2) PODSTAWY WYKLUCZENIA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III.2.1) Podstawy wykluczenia określone w art. 24 ust. 1 ustawy Pzp</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III.2.2) Zamawiający przewiduje wykluczenie wykonawcy na podstawie art. 24 ust. 5 ustawy Pzp</w:t>
      </w:r>
      <w:r w:rsidRPr="00722A52">
        <w:rPr>
          <w:rFonts w:ascii="Times New Roman" w:eastAsia="Times New Roman" w:hAnsi="Times New Roman" w:cs="Times New Roman"/>
          <w:color w:val="000000"/>
          <w:sz w:val="18"/>
          <w:szCs w:val="18"/>
          <w:lang w:eastAsia="pl-PL"/>
        </w:rPr>
        <w:t> Nie Zamawiający przewiduje następujące fakultatywne podstawy wykluczenia: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III.3) WYKAZ OŚWIADCZEŃ SKŁADANYCH PRZEZ WYKONAWCĘ W CELU WSTĘPNEGO POTWIERDZENIA, ŻE NIE PODLEGA ON WYKLUCZENIU ORAZ SPEŁNIA WARUNKI UDZIAŁU W POSTĘPOWANIU ORAZ SPEŁNIA KRYTERIA SELEKCJI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Oświadczenie o niepodleganiu wykluczeniu oraz spełnianiu warunków udziału w postępowaniu </w:t>
      </w:r>
      <w:r w:rsidRPr="00722A52">
        <w:rPr>
          <w:rFonts w:ascii="Times New Roman" w:eastAsia="Times New Roman" w:hAnsi="Times New Roman" w:cs="Times New Roman"/>
          <w:color w:val="000000"/>
          <w:sz w:val="18"/>
          <w:szCs w:val="18"/>
          <w:lang w:eastAsia="pl-PL"/>
        </w:rPr>
        <w:br/>
        <w:t>Tak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Oświadczenie o spełnianiu kryteriów selekcji </w:t>
      </w:r>
      <w:r w:rsidRPr="00722A52">
        <w:rPr>
          <w:rFonts w:ascii="Times New Roman" w:eastAsia="Times New Roman" w:hAnsi="Times New Roman" w:cs="Times New Roman"/>
          <w:color w:val="000000"/>
          <w:sz w:val="18"/>
          <w:szCs w:val="18"/>
          <w:lang w:eastAsia="pl-PL"/>
        </w:rPr>
        <w:br/>
        <w:t>Nie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III.4) WYKAZ OŚWIADCZEŃ LUB DOKUMENTÓW , SKŁADANYCH PRZEZ WYKONAWCĘ W POSTĘPOWANIU NA WEZWANIE ZAMAWIAJACEGO W CELU POTWIERDZENIA OKOLICZNOŚCI, O KTÓRYCH MOWA W ART. 25 UST. 1 PKT 3 USTAWY PZP: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Zamawiający nie wymaga oświadczeń lub dokumentów w przedmiotowym zakresie.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III.5) WYKAZ OŚWIADCZEŃ LUB DOKUMENTÓW SKŁADANYCH PRZEZ WYKONAWCĘ W POSTĘPOWANIU NA WEZWANIE ZAMAWIAJACEGO W CELU POTWIERDZENIA OKOLICZNOŚCI, O KTÓRYCH MOWA W ART. 25 UST. 1 PKT 1 USTAWY PZP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lastRenderedPageBreak/>
        <w:t>III.5.1) W ZAKRESIE SPEŁNIANIA WARUNKÓW UDZIAŁU W POSTĘPOWANIU:</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Zamawiający wymaga złożenia: 1) informacji banku lub spółdzielczej kasy oszczędnościowo-kredytowej potwierdzającej wysokość posiadanych środków finansowych lub zdolność kredytową wykonawcy, w okresie nie wcześniejszym niż 1 miesiąc przed upływem terminu składania ofert, 2) 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III.5.2) W ZAKRESIE KRYTERIÓW SELEKCJI:</w:t>
      </w:r>
      <w:r w:rsidRPr="00722A52">
        <w:rPr>
          <w:rFonts w:ascii="Times New Roman" w:eastAsia="Times New Roman" w:hAnsi="Times New Roman" w:cs="Times New Roman"/>
          <w:color w:val="000000"/>
          <w:sz w:val="18"/>
          <w:szCs w:val="18"/>
          <w:lang w:eastAsia="pl-PL"/>
        </w:rPr>
        <w:t>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III.6) WYKAZ OŚWIADCZEŃ LUB DOKUMENTÓW SKŁADANYCH PRZEZ WYKONAWCĘ W POSTĘPOWANIU NA WEZWANIE ZAMAWIAJACEGO W CELU POTWIERDZENIA OKOLICZNOŚCI, O KTÓRYCH MOWA W ART. 25 UST. 1 PKT 2 USTAWY PZP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Zamawiający nie wymaga oświadczeń lub dokumentów w przedmiotowym zakresie.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III.7) INNE DOKUMENTY NIE WYMIENIONE W pkt III.3) - III.6)</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1. Inne dokumenty składane wraz z ofertą: 1) formularz OFERTY, 2) kosztorys ofertowy sporządzony wg zasad określonych w pkt 12 SIWZ, 3) kopia dokumentu potwierdzającego wniesienie wadium, 4) pełnomocnictwo, o którym mowa w punkcie 10.7. SIWZ (opcjonalnie), 5) zobowiązanie podmiotu trzeciego do oddania wykonawcy do dyspozycji niezbędnych zasobów na potrzeby realizacji zamówienia albo inne dokumenty służące wykazaniu udostępnienia wykonawcy potencjału przez podmiot trzeci – opcjonalnie, tylko w przypadku gdy wykonawca w celu potwierdzenia spełniania warunków udziału w postępowaniu polega na zdolnościach technicznych lub zawodowych lub sytuacji finansowej lub ekonomicznej innych podmiotów, na zasadach określonych w art. 22a ustawy Prawo zamówień publicznych,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2017 r. poz. 229 z późn. zm.).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6 do SIWZ.</w:t>
      </w:r>
    </w:p>
    <w:p w:rsidR="00722A52" w:rsidRPr="00722A52" w:rsidRDefault="00722A52" w:rsidP="00722A52">
      <w:pPr>
        <w:spacing w:after="0"/>
        <w:rPr>
          <w:rFonts w:ascii="Times New Roman" w:eastAsia="Times New Roman" w:hAnsi="Times New Roman" w:cs="Times New Roman"/>
          <w:b/>
          <w:bCs/>
          <w:color w:val="000000"/>
          <w:sz w:val="18"/>
          <w:szCs w:val="18"/>
          <w:lang w:eastAsia="pl-PL"/>
        </w:rPr>
      </w:pPr>
      <w:r w:rsidRPr="00722A52">
        <w:rPr>
          <w:rFonts w:ascii="Times New Roman" w:eastAsia="Times New Roman" w:hAnsi="Times New Roman" w:cs="Times New Roman"/>
          <w:b/>
          <w:bCs/>
          <w:color w:val="000000"/>
          <w:sz w:val="18"/>
          <w:szCs w:val="18"/>
          <w:u w:val="single"/>
          <w:lang w:eastAsia="pl-PL"/>
        </w:rPr>
        <w:t>SEKCJA IV: PROCEDURA</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IV.1) OPIS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IV.1.1) Tryb udzielenia zamówienia: </w:t>
      </w:r>
      <w:r w:rsidRPr="00722A52">
        <w:rPr>
          <w:rFonts w:ascii="Times New Roman" w:eastAsia="Times New Roman" w:hAnsi="Times New Roman" w:cs="Times New Roman"/>
          <w:color w:val="000000"/>
          <w:sz w:val="18"/>
          <w:szCs w:val="18"/>
          <w:lang w:eastAsia="pl-PL"/>
        </w:rPr>
        <w:t>Przetarg nieograniczony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IV.1.2) Zamawiający żąda wniesienia wadium:</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Tak </w:t>
      </w:r>
      <w:r w:rsidRPr="00722A52">
        <w:rPr>
          <w:rFonts w:ascii="Times New Roman" w:eastAsia="Times New Roman" w:hAnsi="Times New Roman" w:cs="Times New Roman"/>
          <w:color w:val="000000"/>
          <w:sz w:val="18"/>
          <w:szCs w:val="18"/>
          <w:lang w:eastAsia="pl-PL"/>
        </w:rPr>
        <w:br/>
        <w:t>Informacja na temat wadium </w:t>
      </w:r>
      <w:r w:rsidRPr="00722A52">
        <w:rPr>
          <w:rFonts w:ascii="Times New Roman" w:eastAsia="Times New Roman" w:hAnsi="Times New Roman" w:cs="Times New Roman"/>
          <w:color w:val="000000"/>
          <w:sz w:val="18"/>
          <w:szCs w:val="18"/>
          <w:lang w:eastAsia="pl-PL"/>
        </w:rPr>
        <w:br/>
        <w:t>Zamawiający żąda od wykonawców wniesienia wadium w wysokości 4 000,00 zł (słownie: cztery tysiące złotych).</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IV.1.3) Przewiduje się udzielenie zaliczek na poczet wykonania zamówienia:</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t>Należy podać informacje</w:t>
      </w:r>
      <w:r>
        <w:rPr>
          <w:rFonts w:ascii="Times New Roman" w:eastAsia="Times New Roman" w:hAnsi="Times New Roman" w:cs="Times New Roman"/>
          <w:color w:val="000000"/>
          <w:sz w:val="18"/>
          <w:szCs w:val="18"/>
          <w:lang w:eastAsia="pl-PL"/>
        </w:rPr>
        <w:t xml:space="preserve"> na temat udzielania zaliczek: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IV.1.4) Wymaga się złożenia ofert w postaci katalogów elektronicznych lub dołączenia do ofert katalogów elektronicznych:</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t>Dopuszcza się złożenie ofert w postaci katalogów elektronicznych lub dołączenia do ofert katalogów elektronicznych: </w:t>
      </w:r>
      <w:r w:rsidRPr="00722A52">
        <w:rPr>
          <w:rFonts w:ascii="Times New Roman" w:eastAsia="Times New Roman" w:hAnsi="Times New Roman" w:cs="Times New Roman"/>
          <w:color w:val="000000"/>
          <w:sz w:val="18"/>
          <w:szCs w:val="18"/>
          <w:lang w:eastAsia="pl-PL"/>
        </w:rPr>
        <w:br/>
        <w:t>Nie </w:t>
      </w:r>
      <w:r w:rsidRPr="00722A52">
        <w:rPr>
          <w:rFonts w:ascii="Times New Roman" w:eastAsia="Times New Roman" w:hAnsi="Times New Roman" w:cs="Times New Roman"/>
          <w:color w:val="000000"/>
          <w:sz w:val="18"/>
          <w:szCs w:val="18"/>
          <w:lang w:eastAsia="pl-PL"/>
        </w:rPr>
        <w:br/>
        <w:t>Informacje dodatkowe: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IV.1.5.) Wymaga się złożenia oferty wariantowej:</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t>Dopuszcza się złożenie oferty wariantowej </w:t>
      </w:r>
      <w:r w:rsidRPr="00722A52">
        <w:rPr>
          <w:rFonts w:ascii="Times New Roman" w:eastAsia="Times New Roman" w:hAnsi="Times New Roman" w:cs="Times New Roman"/>
          <w:color w:val="000000"/>
          <w:sz w:val="18"/>
          <w:szCs w:val="18"/>
          <w:lang w:eastAsia="pl-PL"/>
        </w:rPr>
        <w:br/>
        <w:t>Nie </w:t>
      </w:r>
      <w:r w:rsidRPr="00722A52">
        <w:rPr>
          <w:rFonts w:ascii="Times New Roman" w:eastAsia="Times New Roman" w:hAnsi="Times New Roman" w:cs="Times New Roman"/>
          <w:color w:val="000000"/>
          <w:sz w:val="18"/>
          <w:szCs w:val="18"/>
          <w:lang w:eastAsia="pl-PL"/>
        </w:rPr>
        <w:br/>
        <w:t>Złożenie oferty wariantowej dopuszcza się tylko z jednoczesnym złożeniem oferty zasadniczej: </w:t>
      </w:r>
      <w:r w:rsidRPr="00722A52">
        <w:rPr>
          <w:rFonts w:ascii="Times New Roman" w:eastAsia="Times New Roman" w:hAnsi="Times New Roman" w:cs="Times New Roman"/>
          <w:color w:val="000000"/>
          <w:sz w:val="18"/>
          <w:szCs w:val="18"/>
          <w:lang w:eastAsia="pl-PL"/>
        </w:rPr>
        <w:br/>
        <w:t>Nie</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IV.1.6) Przewidywana liczba wykonawców, którzy zostaną zaproszeni do udziału w postępowaniu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i/>
          <w:iCs/>
          <w:color w:val="000000"/>
          <w:sz w:val="18"/>
          <w:szCs w:val="18"/>
          <w:lang w:eastAsia="pl-PL"/>
        </w:rPr>
        <w:t>(przetarg ograniczony, negocjacje z ogłoszeniem, dialog konkurencyjny, partnerstwo innowacyjne)</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Liczba wykonawców   </w:t>
      </w:r>
      <w:r w:rsidRPr="00722A52">
        <w:rPr>
          <w:rFonts w:ascii="Times New Roman" w:eastAsia="Times New Roman" w:hAnsi="Times New Roman" w:cs="Times New Roman"/>
          <w:color w:val="000000"/>
          <w:sz w:val="18"/>
          <w:szCs w:val="18"/>
          <w:lang w:eastAsia="pl-PL"/>
        </w:rPr>
        <w:br/>
        <w:t>Przewidywana minimalna liczba wykonawców </w:t>
      </w:r>
      <w:r w:rsidRPr="00722A52">
        <w:rPr>
          <w:rFonts w:ascii="Times New Roman" w:eastAsia="Times New Roman" w:hAnsi="Times New Roman" w:cs="Times New Roman"/>
          <w:color w:val="000000"/>
          <w:sz w:val="18"/>
          <w:szCs w:val="18"/>
          <w:lang w:eastAsia="pl-PL"/>
        </w:rPr>
        <w:br/>
        <w:t>Maksymalna liczba wykonawców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color w:val="000000"/>
          <w:sz w:val="18"/>
          <w:szCs w:val="18"/>
          <w:lang w:eastAsia="pl-PL"/>
        </w:rPr>
        <w:lastRenderedPageBreak/>
        <w:t>Kryteria selekcji wykonawców: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IV.1.7) Informacje na temat umowy ramowej lub dynamicznego systemu zakupów:</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Umowa ramowa będzie zawarta: </w:t>
      </w:r>
      <w:r w:rsidRPr="00722A52">
        <w:rPr>
          <w:rFonts w:ascii="Times New Roman" w:eastAsia="Times New Roman" w:hAnsi="Times New Roman" w:cs="Times New Roman"/>
          <w:color w:val="000000"/>
          <w:sz w:val="18"/>
          <w:szCs w:val="18"/>
          <w:lang w:eastAsia="pl-PL"/>
        </w:rPr>
        <w:br/>
        <w:t>Czy przewiduje się ograniczenie liczby uczestników umowy ramowej: </w:t>
      </w:r>
      <w:r w:rsidRPr="00722A52">
        <w:rPr>
          <w:rFonts w:ascii="Times New Roman" w:eastAsia="Times New Roman" w:hAnsi="Times New Roman" w:cs="Times New Roman"/>
          <w:color w:val="000000"/>
          <w:sz w:val="18"/>
          <w:szCs w:val="18"/>
          <w:lang w:eastAsia="pl-PL"/>
        </w:rPr>
        <w:br/>
        <w:t>Przewidziana maksymalna liczba uczestników umowy ramowej: </w:t>
      </w:r>
      <w:r w:rsidRPr="00722A52">
        <w:rPr>
          <w:rFonts w:ascii="Times New Roman" w:eastAsia="Times New Roman" w:hAnsi="Times New Roman" w:cs="Times New Roman"/>
          <w:color w:val="000000"/>
          <w:sz w:val="18"/>
          <w:szCs w:val="18"/>
          <w:lang w:eastAsia="pl-PL"/>
        </w:rPr>
        <w:br/>
        <w:t>Informacje dodatkowe: </w:t>
      </w:r>
      <w:r w:rsidRPr="00722A52">
        <w:rPr>
          <w:rFonts w:ascii="Times New Roman" w:eastAsia="Times New Roman" w:hAnsi="Times New Roman" w:cs="Times New Roman"/>
          <w:color w:val="000000"/>
          <w:sz w:val="18"/>
          <w:szCs w:val="18"/>
          <w:lang w:eastAsia="pl-PL"/>
        </w:rPr>
        <w:br/>
        <w:t>Zamówienie obejmuje ustanowienie dynamicznego systemu zakupów: </w:t>
      </w:r>
      <w:r w:rsidRPr="00722A52">
        <w:rPr>
          <w:rFonts w:ascii="Times New Roman" w:eastAsia="Times New Roman" w:hAnsi="Times New Roman" w:cs="Times New Roman"/>
          <w:color w:val="000000"/>
          <w:sz w:val="18"/>
          <w:szCs w:val="18"/>
          <w:lang w:eastAsia="pl-PL"/>
        </w:rPr>
        <w:br/>
        <w:t>Nie </w:t>
      </w:r>
      <w:r w:rsidRPr="00722A52">
        <w:rPr>
          <w:rFonts w:ascii="Times New Roman" w:eastAsia="Times New Roman" w:hAnsi="Times New Roman" w:cs="Times New Roman"/>
          <w:color w:val="000000"/>
          <w:sz w:val="18"/>
          <w:szCs w:val="18"/>
          <w:lang w:eastAsia="pl-PL"/>
        </w:rPr>
        <w:br/>
        <w:t>Adres strony internetowej, na której będą zamieszczone dodatkowe informacje dotyczące dynamicznego systemu zakupów: </w:t>
      </w:r>
      <w:r w:rsidRPr="00722A52">
        <w:rPr>
          <w:rFonts w:ascii="Times New Roman" w:eastAsia="Times New Roman" w:hAnsi="Times New Roman" w:cs="Times New Roman"/>
          <w:color w:val="000000"/>
          <w:sz w:val="18"/>
          <w:szCs w:val="18"/>
          <w:lang w:eastAsia="pl-PL"/>
        </w:rPr>
        <w:br/>
        <w:t>Informacje dodatkowe: </w:t>
      </w:r>
      <w:r w:rsidRPr="00722A52">
        <w:rPr>
          <w:rFonts w:ascii="Times New Roman" w:eastAsia="Times New Roman" w:hAnsi="Times New Roman" w:cs="Times New Roman"/>
          <w:color w:val="000000"/>
          <w:sz w:val="18"/>
          <w:szCs w:val="18"/>
          <w:lang w:eastAsia="pl-PL"/>
        </w:rPr>
        <w:br/>
        <w:t>W ramach umowy ramowej/dynamicznego systemu zakupów dopuszcza się złożenie ofert w formie katalogów elektronicznych: </w:t>
      </w:r>
      <w:r w:rsidRPr="00722A52">
        <w:rPr>
          <w:rFonts w:ascii="Times New Roman" w:eastAsia="Times New Roman" w:hAnsi="Times New Roman" w:cs="Times New Roman"/>
          <w:color w:val="000000"/>
          <w:sz w:val="18"/>
          <w:szCs w:val="18"/>
          <w:lang w:eastAsia="pl-PL"/>
        </w:rPr>
        <w:br/>
        <w:t>Przewiduje się pobranie ze złożonych katalogów elektronicznych informacji potrzebnych do sporządzenia ofert w ramach umowy ramowej/dynamicznego systemu zakupów: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IV.1.8) Aukcja elektroniczna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Przewidziane jest przeprowadzenie aukcji elektronicznej </w:t>
      </w:r>
      <w:r w:rsidRPr="00722A52">
        <w:rPr>
          <w:rFonts w:ascii="Times New Roman" w:eastAsia="Times New Roman" w:hAnsi="Times New Roman" w:cs="Times New Roman"/>
          <w:i/>
          <w:iCs/>
          <w:color w:val="000000"/>
          <w:sz w:val="18"/>
          <w:szCs w:val="18"/>
          <w:lang w:eastAsia="pl-PL"/>
        </w:rPr>
        <w:t>(przetarg nieograniczony, przetarg ograniczony, negocjacje z ogłoszeniem) </w:t>
      </w:r>
      <w:r w:rsidRPr="00722A52">
        <w:rPr>
          <w:rFonts w:ascii="Times New Roman" w:eastAsia="Times New Roman" w:hAnsi="Times New Roman" w:cs="Times New Roman"/>
          <w:color w:val="000000"/>
          <w:sz w:val="18"/>
          <w:szCs w:val="18"/>
          <w:lang w:eastAsia="pl-PL"/>
        </w:rPr>
        <w:t>Nie </w:t>
      </w:r>
      <w:r w:rsidRPr="00722A52">
        <w:rPr>
          <w:rFonts w:ascii="Times New Roman" w:eastAsia="Times New Roman" w:hAnsi="Times New Roman" w:cs="Times New Roman"/>
          <w:color w:val="000000"/>
          <w:sz w:val="18"/>
          <w:szCs w:val="18"/>
          <w:lang w:eastAsia="pl-PL"/>
        </w:rPr>
        <w:br/>
        <w:t>Należy podać adres strony internetowej, na której aukcja będzie prowadzona: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Należy wskazać elementy, których wartości będą przedmiotem aukcji elektronicznej: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Przewiduje się ograniczenia co do przedstawionych wartości, wynikające z opisu przedmiotu zamówienia:</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Należy podać, które informacje zostaną udostępnione wykonawcom w trakcie aukcji elektronicznej oraz jaki będzie termin ich udostępnienia: </w:t>
      </w:r>
      <w:r w:rsidRPr="00722A52">
        <w:rPr>
          <w:rFonts w:ascii="Times New Roman" w:eastAsia="Times New Roman" w:hAnsi="Times New Roman" w:cs="Times New Roman"/>
          <w:color w:val="000000"/>
          <w:sz w:val="18"/>
          <w:szCs w:val="18"/>
          <w:lang w:eastAsia="pl-PL"/>
        </w:rPr>
        <w:br/>
        <w:t>Informacje dotyczące przebiegu aukcji elektronicznej: </w:t>
      </w:r>
      <w:r w:rsidRPr="00722A52">
        <w:rPr>
          <w:rFonts w:ascii="Times New Roman" w:eastAsia="Times New Roman" w:hAnsi="Times New Roman" w:cs="Times New Roman"/>
          <w:color w:val="000000"/>
          <w:sz w:val="18"/>
          <w:szCs w:val="18"/>
          <w:lang w:eastAsia="pl-PL"/>
        </w:rPr>
        <w:br/>
        <w:t>Jaki jest przewidziany sposób postępowania w toku aukcji elektronicznej i jakie będą warunki, na jakich wykonawcy będą mogli licytować (minimalne wysokości postąpień): </w:t>
      </w:r>
      <w:r w:rsidRPr="00722A52">
        <w:rPr>
          <w:rFonts w:ascii="Times New Roman" w:eastAsia="Times New Roman" w:hAnsi="Times New Roman" w:cs="Times New Roman"/>
          <w:color w:val="000000"/>
          <w:sz w:val="18"/>
          <w:szCs w:val="18"/>
          <w:lang w:eastAsia="pl-PL"/>
        </w:rPr>
        <w:br/>
        <w:t>Informacje dotyczące wykorzystywanego sprzętu elektronicznego, rozwiązań i specyfikacji technicznych w zakresie połączeń: </w:t>
      </w:r>
      <w:r w:rsidRPr="00722A52">
        <w:rPr>
          <w:rFonts w:ascii="Times New Roman" w:eastAsia="Times New Roman" w:hAnsi="Times New Roman" w:cs="Times New Roman"/>
          <w:color w:val="000000"/>
          <w:sz w:val="18"/>
          <w:szCs w:val="18"/>
          <w:lang w:eastAsia="pl-PL"/>
        </w:rPr>
        <w:br/>
        <w:t>Wymagania dotyczące rejestracji i identyfikacji wykonawców w aukcji elektronicznej: </w:t>
      </w:r>
      <w:r w:rsidRPr="00722A52">
        <w:rPr>
          <w:rFonts w:ascii="Times New Roman" w:eastAsia="Times New Roman" w:hAnsi="Times New Roman" w:cs="Times New Roman"/>
          <w:color w:val="000000"/>
          <w:sz w:val="18"/>
          <w:szCs w:val="18"/>
          <w:lang w:eastAsia="pl-PL"/>
        </w:rPr>
        <w:br/>
        <w:t>Informacje o liczbie etapów aukcji elektronicznej i czasie ich trwania:</w:t>
      </w:r>
      <w:r w:rsidRPr="00722A52">
        <w:rPr>
          <w:rFonts w:ascii="Times New Roman" w:eastAsia="Times New Roman" w:hAnsi="Times New Roman" w:cs="Times New Roman"/>
          <w:color w:val="000000"/>
          <w:sz w:val="18"/>
          <w:szCs w:val="18"/>
          <w:lang w:eastAsia="pl-PL"/>
        </w:rPr>
        <w:br/>
        <w:t>Czas trwania: </w:t>
      </w:r>
      <w:r w:rsidRPr="00722A52">
        <w:rPr>
          <w:rFonts w:ascii="Times New Roman" w:eastAsia="Times New Roman" w:hAnsi="Times New Roman" w:cs="Times New Roman"/>
          <w:color w:val="000000"/>
          <w:sz w:val="18"/>
          <w:szCs w:val="18"/>
          <w:lang w:eastAsia="pl-PL"/>
        </w:rPr>
        <w:br/>
        <w:t>Czy wykonawcy, którzy nie złożyli nowych postąpień, zostaną zakwalifikowani do następnego etapu: </w:t>
      </w:r>
      <w:r w:rsidRPr="00722A52">
        <w:rPr>
          <w:rFonts w:ascii="Times New Roman" w:eastAsia="Times New Roman" w:hAnsi="Times New Roman" w:cs="Times New Roman"/>
          <w:color w:val="000000"/>
          <w:sz w:val="18"/>
          <w:szCs w:val="18"/>
          <w:lang w:eastAsia="pl-PL"/>
        </w:rPr>
        <w:br/>
        <w:t>Warunki zam</w:t>
      </w:r>
      <w:r>
        <w:rPr>
          <w:rFonts w:ascii="Times New Roman" w:eastAsia="Times New Roman" w:hAnsi="Times New Roman" w:cs="Times New Roman"/>
          <w:color w:val="000000"/>
          <w:sz w:val="18"/>
          <w:szCs w:val="18"/>
          <w:lang w:eastAsia="pl-PL"/>
        </w:rPr>
        <w:t>knięcia aukcji elektronicznej: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IV.2) KRYTERIA OCENY OFERT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IV.2.1) Kryteria oceny ofert: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IV.2.2) Kryteria</w:t>
      </w:r>
      <w:r w:rsidRPr="00722A52">
        <w:rPr>
          <w:rFonts w:ascii="Times New Roman" w:eastAsia="Times New Roman" w:hAnsi="Times New Roman" w:cs="Times New Roman"/>
          <w:color w:val="000000"/>
          <w:sz w:val="18"/>
          <w:szCs w:val="18"/>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09"/>
        <w:gridCol w:w="770"/>
      </w:tblGrid>
      <w:tr w:rsidR="00722A52" w:rsidRPr="00722A52" w:rsidTr="00722A52">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Znaczenie</w:t>
            </w:r>
          </w:p>
        </w:tc>
      </w:tr>
      <w:tr w:rsidR="00722A52" w:rsidRPr="00722A52" w:rsidTr="00722A52">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Cena oferty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60,00</w:t>
            </w:r>
          </w:p>
        </w:tc>
      </w:tr>
      <w:tr w:rsidR="00722A52" w:rsidRPr="00722A52" w:rsidTr="00722A52">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Gwarancja na wykonany przedmiot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sz w:val="18"/>
                <w:szCs w:val="18"/>
                <w:lang w:eastAsia="pl-PL"/>
              </w:rPr>
              <w:t>40,00</w:t>
            </w:r>
          </w:p>
        </w:tc>
      </w:tr>
    </w:tbl>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IV.2.3) Zastosowanie procedury, o której mowa w art. 24aa ust. 1 ustawy Pzp </w:t>
      </w:r>
      <w:r w:rsidRPr="00722A52">
        <w:rPr>
          <w:rFonts w:ascii="Times New Roman" w:eastAsia="Times New Roman" w:hAnsi="Times New Roman" w:cs="Times New Roman"/>
          <w:color w:val="000000"/>
          <w:sz w:val="18"/>
          <w:szCs w:val="18"/>
          <w:lang w:eastAsia="pl-PL"/>
        </w:rPr>
        <w:t>(przetarg nieograniczony) </w:t>
      </w:r>
      <w:r w:rsidRPr="00722A52">
        <w:rPr>
          <w:rFonts w:ascii="Times New Roman" w:eastAsia="Times New Roman" w:hAnsi="Times New Roman" w:cs="Times New Roman"/>
          <w:color w:val="000000"/>
          <w:sz w:val="18"/>
          <w:szCs w:val="18"/>
          <w:lang w:eastAsia="pl-PL"/>
        </w:rPr>
        <w:br/>
        <w:t>Tak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IV.3) Negocjacje z ogłoszeniem, dialog konkurencyjny, partnerstwo innowacyjne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IV.3.1) Informacje na temat negocjacji z ogłoszeniem</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Minimalne wymagania, które muszą spełniać wszystkie oferty: </w:t>
      </w:r>
      <w:r w:rsidRPr="00722A52">
        <w:rPr>
          <w:rFonts w:ascii="Times New Roman" w:eastAsia="Times New Roman" w:hAnsi="Times New Roman" w:cs="Times New Roman"/>
          <w:color w:val="000000"/>
          <w:sz w:val="18"/>
          <w:szCs w:val="18"/>
          <w:lang w:eastAsia="pl-PL"/>
        </w:rPr>
        <w:br/>
        <w:t>Przewidziane jest zastrzeżenie prawa do udzielenia zamówienia na podstawie ofert wstępnych bez przeprowadzenia negocjacji </w:t>
      </w:r>
      <w:r w:rsidRPr="00722A52">
        <w:rPr>
          <w:rFonts w:ascii="Times New Roman" w:eastAsia="Times New Roman" w:hAnsi="Times New Roman" w:cs="Times New Roman"/>
          <w:color w:val="000000"/>
          <w:sz w:val="18"/>
          <w:szCs w:val="18"/>
          <w:lang w:eastAsia="pl-PL"/>
        </w:rPr>
        <w:br/>
        <w:t>Przewidziany jest podział negocjacji na etapy w celu ograniczenia liczby ofert: </w:t>
      </w:r>
      <w:r w:rsidRPr="00722A52">
        <w:rPr>
          <w:rFonts w:ascii="Times New Roman" w:eastAsia="Times New Roman" w:hAnsi="Times New Roman" w:cs="Times New Roman"/>
          <w:color w:val="000000"/>
          <w:sz w:val="18"/>
          <w:szCs w:val="18"/>
          <w:lang w:eastAsia="pl-PL"/>
        </w:rPr>
        <w:br/>
        <w:t>Należy podać informacje na temat etapów negocjacji (w tym liczbę etapów): </w:t>
      </w:r>
      <w:r w:rsidRPr="00722A52">
        <w:rPr>
          <w:rFonts w:ascii="Times New Roman" w:eastAsia="Times New Roman" w:hAnsi="Times New Roman" w:cs="Times New Roman"/>
          <w:color w:val="000000"/>
          <w:sz w:val="18"/>
          <w:szCs w:val="18"/>
          <w:lang w:eastAsia="pl-PL"/>
        </w:rPr>
        <w:br/>
        <w:t>Informacje dodatkowe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IV.3.2) Informacje na temat dialogu konkurencyjnego</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Opis potrzeb i wymagań zamawiającego lub informacja o sposobie uzyskania tego opisu: </w:t>
      </w:r>
      <w:r w:rsidRPr="00722A52">
        <w:rPr>
          <w:rFonts w:ascii="Times New Roman" w:eastAsia="Times New Roman" w:hAnsi="Times New Roman" w:cs="Times New Roman"/>
          <w:color w:val="000000"/>
          <w:sz w:val="18"/>
          <w:szCs w:val="18"/>
          <w:lang w:eastAsia="pl-PL"/>
        </w:rPr>
        <w:br/>
        <w:t>Informacja o wysokości nagród dla wykonawców, którzy podczas dialogu konkurencyjnego przedstawili rozwiązania stanowiące podstawę do składania ofert, jeżeli zamawiający przewiduje nagrody: </w:t>
      </w:r>
      <w:r w:rsidRPr="00722A52">
        <w:rPr>
          <w:rFonts w:ascii="Times New Roman" w:eastAsia="Times New Roman" w:hAnsi="Times New Roman" w:cs="Times New Roman"/>
          <w:color w:val="000000"/>
          <w:sz w:val="18"/>
          <w:szCs w:val="18"/>
          <w:lang w:eastAsia="pl-PL"/>
        </w:rPr>
        <w:br/>
        <w:t>Wstępny harmonogram postępowania: </w:t>
      </w:r>
      <w:r w:rsidRPr="00722A52">
        <w:rPr>
          <w:rFonts w:ascii="Times New Roman" w:eastAsia="Times New Roman" w:hAnsi="Times New Roman" w:cs="Times New Roman"/>
          <w:color w:val="000000"/>
          <w:sz w:val="18"/>
          <w:szCs w:val="18"/>
          <w:lang w:eastAsia="pl-PL"/>
        </w:rPr>
        <w:br/>
        <w:t>Podział dialogu na etapy w celu ograniczenia liczby rozwiązań: </w:t>
      </w:r>
      <w:r w:rsidRPr="00722A52">
        <w:rPr>
          <w:rFonts w:ascii="Times New Roman" w:eastAsia="Times New Roman" w:hAnsi="Times New Roman" w:cs="Times New Roman"/>
          <w:color w:val="000000"/>
          <w:sz w:val="18"/>
          <w:szCs w:val="18"/>
          <w:lang w:eastAsia="pl-PL"/>
        </w:rPr>
        <w:br/>
        <w:t>Należy podać inform</w:t>
      </w:r>
      <w:r>
        <w:rPr>
          <w:rFonts w:ascii="Times New Roman" w:eastAsia="Times New Roman" w:hAnsi="Times New Roman" w:cs="Times New Roman"/>
          <w:color w:val="000000"/>
          <w:sz w:val="18"/>
          <w:szCs w:val="18"/>
          <w:lang w:eastAsia="pl-PL"/>
        </w:rPr>
        <w:t>acje na temat etapów dialogu: </w:t>
      </w:r>
      <w:r w:rsidRPr="00722A52">
        <w:rPr>
          <w:rFonts w:ascii="Times New Roman" w:eastAsia="Times New Roman" w:hAnsi="Times New Roman" w:cs="Times New Roman"/>
          <w:color w:val="000000"/>
          <w:sz w:val="18"/>
          <w:szCs w:val="18"/>
          <w:lang w:eastAsia="pl-PL"/>
        </w:rPr>
        <w:br/>
        <w:t>Informacje dodatkowe: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IV.3.3) Informacje na temat partnerstwa innowacyjnego</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t>Elementy opisu przedmiotu zamówienia definiujące minimalne wymagania, którym muszą odpowiadać wszystkie oferty: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color w:val="000000"/>
          <w:sz w:val="18"/>
          <w:szCs w:val="18"/>
          <w:lang w:eastAsia="pl-PL"/>
        </w:rPr>
        <w:lastRenderedPageBreak/>
        <w:t>Podział negocjacji na etapy w celu ograniczeniu liczby ofert podlegających negocjacjom poprzez zastosowanie kryteriów oceny ofert wskazanych w specyfikacji istotnych warunków zamówienia: </w:t>
      </w:r>
      <w:r w:rsidRPr="00722A52">
        <w:rPr>
          <w:rFonts w:ascii="Times New Roman" w:eastAsia="Times New Roman" w:hAnsi="Times New Roman" w:cs="Times New Roman"/>
          <w:color w:val="000000"/>
          <w:sz w:val="18"/>
          <w:szCs w:val="18"/>
          <w:lang w:eastAsia="pl-PL"/>
        </w:rPr>
        <w:br/>
        <w:t>Informacje dodatkowe: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IV.4) Licytacja elektroniczna </w:t>
      </w:r>
      <w:r w:rsidRPr="00722A52">
        <w:rPr>
          <w:rFonts w:ascii="Times New Roman" w:eastAsia="Times New Roman" w:hAnsi="Times New Roman" w:cs="Times New Roman"/>
          <w:color w:val="000000"/>
          <w:sz w:val="18"/>
          <w:szCs w:val="18"/>
          <w:lang w:eastAsia="pl-PL"/>
        </w:rPr>
        <w:br/>
        <w:t>Adres strony internetowej, na której będzie prowadzona licytacja elektroniczna: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Adres strony internetowej, na której jest dostępny opis przedmiotu zamówienia w licytacji elektronicznej: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Wymagania dotyczące rejestracji i identyfikacji wykonawców w licytacji elektronicznej, w tym wymagania techniczne urządzeń informatycznych: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Sposób postępowania w toku licytacji elektronicznej, w tym określenie minimalnych wysokości postąpień: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Informacje o liczbie etapów licytacji elektronicznej i czasie ich trwania:</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Czas trwania: </w:t>
      </w:r>
      <w:r w:rsidRPr="00722A52">
        <w:rPr>
          <w:rFonts w:ascii="Times New Roman" w:eastAsia="Times New Roman" w:hAnsi="Times New Roman" w:cs="Times New Roman"/>
          <w:color w:val="000000"/>
          <w:sz w:val="18"/>
          <w:szCs w:val="18"/>
          <w:lang w:eastAsia="pl-PL"/>
        </w:rPr>
        <w:br/>
        <w:t>Wykonawcy, którzy nie złożyli nowych postąpień, zostaną zakwalifikowani do następnego etapu:</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Termin składania wniosków o dopuszczenie do udziału w licytacji elektronicznej: </w:t>
      </w:r>
      <w:r w:rsidRPr="00722A52">
        <w:rPr>
          <w:rFonts w:ascii="Times New Roman" w:eastAsia="Times New Roman" w:hAnsi="Times New Roman" w:cs="Times New Roman"/>
          <w:color w:val="000000"/>
          <w:sz w:val="18"/>
          <w:szCs w:val="18"/>
          <w:lang w:eastAsia="pl-PL"/>
        </w:rPr>
        <w:br/>
        <w:t>Data: godzina: </w:t>
      </w:r>
      <w:r w:rsidRPr="00722A52">
        <w:rPr>
          <w:rFonts w:ascii="Times New Roman" w:eastAsia="Times New Roman" w:hAnsi="Times New Roman" w:cs="Times New Roman"/>
          <w:color w:val="000000"/>
          <w:sz w:val="18"/>
          <w:szCs w:val="18"/>
          <w:lang w:eastAsia="pl-PL"/>
        </w:rPr>
        <w:br/>
        <w:t>Termin otwarcia licytacji elektronicznej: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color w:val="000000"/>
          <w:sz w:val="18"/>
          <w:szCs w:val="18"/>
          <w:lang w:eastAsia="pl-PL"/>
        </w:rPr>
        <w:t>Termin i warunki zamknięcia licytacji elektronicznej: </w:t>
      </w:r>
      <w:r w:rsidRPr="00722A52">
        <w:rPr>
          <w:rFonts w:ascii="Times New Roman" w:eastAsia="Times New Roman" w:hAnsi="Times New Roman" w:cs="Times New Roman"/>
          <w:color w:val="000000"/>
          <w:sz w:val="18"/>
          <w:szCs w:val="18"/>
          <w:lang w:eastAsia="pl-PL"/>
        </w:rPr>
        <w:br/>
        <w:t>Istotne dla stron postanowienia, które zostaną wprowadzone do treści zawieranej umowy w sprawie zamówienia publicznego, albo ogólne warunki umowy, albo wzór umowy: </w:t>
      </w:r>
      <w:r w:rsidRPr="00722A52">
        <w:rPr>
          <w:rFonts w:ascii="Times New Roman" w:eastAsia="Times New Roman" w:hAnsi="Times New Roman" w:cs="Times New Roman"/>
          <w:color w:val="000000"/>
          <w:sz w:val="18"/>
          <w:szCs w:val="18"/>
          <w:lang w:eastAsia="pl-PL"/>
        </w:rPr>
        <w:br/>
        <w:t>Wymagania dotyczące zabezpieczenia należytego wykonania umowy: </w:t>
      </w:r>
      <w:r w:rsidRPr="00722A52">
        <w:rPr>
          <w:rFonts w:ascii="Times New Roman" w:eastAsia="Times New Roman" w:hAnsi="Times New Roman" w:cs="Times New Roman"/>
          <w:color w:val="000000"/>
          <w:sz w:val="18"/>
          <w:szCs w:val="18"/>
          <w:lang w:eastAsia="pl-PL"/>
        </w:rPr>
        <w:br/>
        <w:t>Informacje dodatkowe: </w:t>
      </w:r>
    </w:p>
    <w:p w:rsidR="00722A52" w:rsidRPr="00722A52" w:rsidRDefault="00722A52" w:rsidP="00722A52">
      <w:pPr>
        <w:spacing w:after="0"/>
        <w:rPr>
          <w:rFonts w:ascii="Times New Roman" w:eastAsia="Times New Roman" w:hAnsi="Times New Roman" w:cs="Times New Roman"/>
          <w:color w:val="000000"/>
          <w:sz w:val="18"/>
          <w:szCs w:val="18"/>
          <w:lang w:eastAsia="pl-PL"/>
        </w:rPr>
      </w:pPr>
      <w:r w:rsidRPr="00722A52">
        <w:rPr>
          <w:rFonts w:ascii="Times New Roman" w:eastAsia="Times New Roman" w:hAnsi="Times New Roman" w:cs="Times New Roman"/>
          <w:b/>
          <w:bCs/>
          <w:color w:val="000000"/>
          <w:sz w:val="18"/>
          <w:szCs w:val="18"/>
          <w:lang w:eastAsia="pl-PL"/>
        </w:rPr>
        <w:t>IV.5) ZMIANA UMOWY</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Przewiduje się istotne zmiany postanowień zawartej umowy w stosunku do treści oferty, na podstawie której dokonano wyboru wykonawcy:</w:t>
      </w:r>
      <w:r w:rsidRPr="00722A52">
        <w:rPr>
          <w:rFonts w:ascii="Times New Roman" w:eastAsia="Times New Roman" w:hAnsi="Times New Roman" w:cs="Times New Roman"/>
          <w:color w:val="000000"/>
          <w:sz w:val="18"/>
          <w:szCs w:val="18"/>
          <w:lang w:eastAsia="pl-PL"/>
        </w:rPr>
        <w:t> Tak </w:t>
      </w:r>
      <w:r w:rsidRPr="00722A52">
        <w:rPr>
          <w:rFonts w:ascii="Times New Roman" w:eastAsia="Times New Roman" w:hAnsi="Times New Roman" w:cs="Times New Roman"/>
          <w:color w:val="000000"/>
          <w:sz w:val="18"/>
          <w:szCs w:val="18"/>
          <w:lang w:eastAsia="pl-PL"/>
        </w:rPr>
        <w:br/>
        <w:t>Należy wskazać zakres, charakter zmian oraz warunki wprowadzenia zmian: </w:t>
      </w:r>
      <w:r w:rsidRPr="00722A52">
        <w:rPr>
          <w:rFonts w:ascii="Times New Roman" w:eastAsia="Times New Roman" w:hAnsi="Times New Roman" w:cs="Times New Roman"/>
          <w:color w:val="000000"/>
          <w:sz w:val="18"/>
          <w:szCs w:val="18"/>
          <w:lang w:eastAsia="pl-PL"/>
        </w:rPr>
        <w:br/>
        <w:t>1. Przewiduje się możliwość dokonania zmian postanowień umowy w niżej wymienionych przypadkach: 1) zmiany mające wpływ na termin wykonania umowy: a) możliwe jest przedłużenie terminu zakończenia umowy o czas opóźnienia, jeżeli opóźnienie to wynika z przyczyn leżących po stronie Zamawiającego i jeżeli takie opóźnienie jest lub będzie miało wpływ na termin wykonania przedmiotu umowy, w zakresie następujących obowiązków Zamawiającego: - przekazanie placu budowy, - przekazanie dokumentów budowy, b) możliwa jest zmiana terminu wykonania umowy ze względu na: - wstrzymanie prac objętych umową przez właściwe organy z przyczyn niezależnych i niezawinionych od Wykonawcy co uniemożliwia terminowe zakończenie robót, - wystąpienie niemożliwych do przewidzenia zdarzeń losowych, np. pożar, powódź, itp., - z powodu działań osób trzecich uniemożliwiających wykonanie przedmiotu umowy, które to działania nie są konsekwencją winy którejkolwiek ze stron, 2) możliwa jest zmiana zakresu robót (nie wykraczająca poza regulacje art. 140 ustawy PZP) w przypadku wystąpienia robót zamiennych, 3) zmiany mające wpływ na wysokość wynagrodzenia: a) zmiany wynikające z konieczności wykonania robót zamiennych, b) zmiany wynikające z konieczności wykonania robót dodatkowych, c) zmiany wynikające z wynagrodzenia kosztorysowego, d) rezygnacja z wykonania części robót. 4) możliwa jest zmiana przedstawiciela Wykonawcy o którym mowa w § 14 ust. 1 pkt. 2 (umowy). 5) zmiany wynikające z zapisów Ogólnego Rozporządzenia o Ochronie Danych Osobowych 2016/679 (RODO). 2. Wykonawca nie będzie miał prawa do żądania przedłużenia terminu wykonania przedmiotu umowy jeżeli przedłużenie terminu wynika z przyczyn leżących po stronie Wykonawcy. 3. Określa się następujący tryb dokonywania zmian postanowień umowy: 1) sposób inicjowania zmian: a) Zamawiający: - wnioskuje do Wykonawcy w sprawie możliwości dokonania wskazanej zmiany, - wnioskuje, aby Wykonawca przedłożył propozycję zmiany, b) Wykonawca: - wnioskuje do Zamawiającego o dokonanie wskazanej zmiany. 2) Przyczyny dokonania zmian postanowień umowy oraz uzasadnienie takich zmian należy opisać w protokole konieczności dokonania zmiany umowy, który wymaga zatwierdzenia przez Zamawiającego w formie pisemnej pod rygorem bezskuteczności. 3) W rezultacie dokonania czynności opisanych w pkt 1 i 2 może dojść do podpisania przez strony aneksu do umowy. Projekt aneksu przygotuje Zamawiający.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IV.6) INFORMACJE ADMINISTRACYJNE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IV.6.1) Sposób udostępniania informacji o charakterze poufnym </w:t>
      </w:r>
      <w:r w:rsidRPr="00722A52">
        <w:rPr>
          <w:rFonts w:ascii="Times New Roman" w:eastAsia="Times New Roman" w:hAnsi="Times New Roman" w:cs="Times New Roman"/>
          <w:i/>
          <w:iCs/>
          <w:color w:val="000000"/>
          <w:sz w:val="18"/>
          <w:szCs w:val="18"/>
          <w:lang w:eastAsia="pl-PL"/>
        </w:rPr>
        <w:t>(jeżeli dotyczy):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Środki służące ochronie informacji o charakterze poufnym</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IV.6.2) Termin składania ofert lub wniosków o dopuszczenie do udziału w postępowaniu: </w:t>
      </w:r>
      <w:r w:rsidRPr="00722A52">
        <w:rPr>
          <w:rFonts w:ascii="Times New Roman" w:eastAsia="Times New Roman" w:hAnsi="Times New Roman" w:cs="Times New Roman"/>
          <w:color w:val="000000"/>
          <w:sz w:val="18"/>
          <w:szCs w:val="18"/>
          <w:lang w:eastAsia="pl-PL"/>
        </w:rPr>
        <w:br/>
        <w:t>Data: 2018-05-28, godzina: 12:00, </w:t>
      </w:r>
      <w:r w:rsidRPr="00722A52">
        <w:rPr>
          <w:rFonts w:ascii="Times New Roman" w:eastAsia="Times New Roman" w:hAnsi="Times New Roman" w:cs="Times New Roman"/>
          <w:color w:val="000000"/>
          <w:sz w:val="18"/>
          <w:szCs w:val="18"/>
          <w:lang w:eastAsia="pl-PL"/>
        </w:rPr>
        <w:br/>
        <w:t>Skrócenie terminu składania wniosków, ze względu na pilną potrzebę udzielenia zamówienia (przetarg nieograniczony, przetarg ograniczony, negocjacje z ogłoszeniem): </w:t>
      </w:r>
      <w:r w:rsidRPr="00722A52">
        <w:rPr>
          <w:rFonts w:ascii="Times New Roman" w:eastAsia="Times New Roman" w:hAnsi="Times New Roman" w:cs="Times New Roman"/>
          <w:color w:val="000000"/>
          <w:sz w:val="18"/>
          <w:szCs w:val="18"/>
          <w:lang w:eastAsia="pl-PL"/>
        </w:rPr>
        <w:br/>
        <w:t>Nie </w:t>
      </w:r>
      <w:r w:rsidRPr="00722A52">
        <w:rPr>
          <w:rFonts w:ascii="Times New Roman" w:eastAsia="Times New Roman" w:hAnsi="Times New Roman" w:cs="Times New Roman"/>
          <w:color w:val="000000"/>
          <w:sz w:val="18"/>
          <w:szCs w:val="18"/>
          <w:lang w:eastAsia="pl-PL"/>
        </w:rPr>
        <w:br/>
        <w:t>Wskazać powody: </w:t>
      </w:r>
      <w:bookmarkStart w:id="0" w:name="_GoBack"/>
      <w:bookmarkEnd w:id="0"/>
      <w:r w:rsidRPr="00722A52">
        <w:rPr>
          <w:rFonts w:ascii="Times New Roman" w:eastAsia="Times New Roman" w:hAnsi="Times New Roman" w:cs="Times New Roman"/>
          <w:color w:val="000000"/>
          <w:sz w:val="18"/>
          <w:szCs w:val="18"/>
          <w:lang w:eastAsia="pl-PL"/>
        </w:rPr>
        <w:br/>
        <w:t>Język lub języki, w jakich mogą być sporządzane oferty lub wnioski o dopuszczenie do udziału w postępowaniu </w:t>
      </w:r>
      <w:r w:rsidRPr="00722A52">
        <w:rPr>
          <w:rFonts w:ascii="Times New Roman" w:eastAsia="Times New Roman" w:hAnsi="Times New Roman" w:cs="Times New Roman"/>
          <w:color w:val="000000"/>
          <w:sz w:val="18"/>
          <w:szCs w:val="18"/>
          <w:lang w:eastAsia="pl-PL"/>
        </w:rPr>
        <w:br/>
        <w:t>&gt; język polski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IV.6.3) Termin związania ofertą: </w:t>
      </w:r>
      <w:r w:rsidRPr="00722A52">
        <w:rPr>
          <w:rFonts w:ascii="Times New Roman" w:eastAsia="Times New Roman" w:hAnsi="Times New Roman" w:cs="Times New Roman"/>
          <w:color w:val="000000"/>
          <w:sz w:val="18"/>
          <w:szCs w:val="18"/>
          <w:lang w:eastAsia="pl-PL"/>
        </w:rPr>
        <w:t>do: okres w dniach: 30 (od ostatecznego terminu składania ofert)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lastRenderedPageBreak/>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722A52">
        <w:rPr>
          <w:rFonts w:ascii="Times New Roman" w:eastAsia="Times New Roman" w:hAnsi="Times New Roman" w:cs="Times New Roman"/>
          <w:color w:val="000000"/>
          <w:sz w:val="18"/>
          <w:szCs w:val="18"/>
          <w:lang w:eastAsia="pl-PL"/>
        </w:rPr>
        <w:t> Nie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722A52">
        <w:rPr>
          <w:rFonts w:ascii="Times New Roman" w:eastAsia="Times New Roman" w:hAnsi="Times New Roman" w:cs="Times New Roman"/>
          <w:color w:val="000000"/>
          <w:sz w:val="18"/>
          <w:szCs w:val="18"/>
          <w:lang w:eastAsia="pl-PL"/>
        </w:rPr>
        <w:t> Nie </w:t>
      </w:r>
      <w:r w:rsidRPr="00722A52">
        <w:rPr>
          <w:rFonts w:ascii="Times New Roman" w:eastAsia="Times New Roman" w:hAnsi="Times New Roman" w:cs="Times New Roman"/>
          <w:color w:val="000000"/>
          <w:sz w:val="18"/>
          <w:szCs w:val="18"/>
          <w:lang w:eastAsia="pl-PL"/>
        </w:rPr>
        <w:br/>
      </w:r>
      <w:r w:rsidRPr="00722A52">
        <w:rPr>
          <w:rFonts w:ascii="Times New Roman" w:eastAsia="Times New Roman" w:hAnsi="Times New Roman" w:cs="Times New Roman"/>
          <w:b/>
          <w:bCs/>
          <w:color w:val="000000"/>
          <w:sz w:val="18"/>
          <w:szCs w:val="18"/>
          <w:lang w:eastAsia="pl-PL"/>
        </w:rPr>
        <w:t>IV.6.6) Informacje dodatkowe:</w:t>
      </w:r>
      <w:r w:rsidRPr="00722A52">
        <w:rPr>
          <w:rFonts w:ascii="Times New Roman" w:eastAsia="Times New Roman" w:hAnsi="Times New Roman" w:cs="Times New Roman"/>
          <w:color w:val="000000"/>
          <w:sz w:val="18"/>
          <w:szCs w:val="18"/>
          <w:lang w:eastAsia="pl-PL"/>
        </w:rPr>
        <w:t> </w:t>
      </w:r>
      <w:r w:rsidRPr="00722A52">
        <w:rPr>
          <w:rFonts w:ascii="Times New Roman" w:eastAsia="Times New Roman" w:hAnsi="Times New Roman" w:cs="Times New Roman"/>
          <w:color w:val="000000"/>
          <w:sz w:val="18"/>
          <w:szCs w:val="18"/>
          <w:lang w:eastAsia="pl-PL"/>
        </w:rPr>
        <w:br/>
      </w:r>
    </w:p>
    <w:p w:rsidR="00722A52" w:rsidRPr="00722A52" w:rsidRDefault="00722A52" w:rsidP="00722A52">
      <w:pPr>
        <w:spacing w:after="0"/>
        <w:jc w:val="center"/>
        <w:rPr>
          <w:rFonts w:ascii="Times New Roman" w:eastAsia="Times New Roman" w:hAnsi="Times New Roman" w:cs="Times New Roman"/>
          <w:b/>
          <w:bCs/>
          <w:color w:val="000000"/>
          <w:sz w:val="18"/>
          <w:szCs w:val="18"/>
          <w:lang w:eastAsia="pl-PL"/>
        </w:rPr>
      </w:pPr>
      <w:r w:rsidRPr="00722A52">
        <w:rPr>
          <w:rFonts w:ascii="Times New Roman" w:eastAsia="Times New Roman" w:hAnsi="Times New Roman" w:cs="Times New Roman"/>
          <w:b/>
          <w:bCs/>
          <w:color w:val="000000"/>
          <w:sz w:val="18"/>
          <w:szCs w:val="18"/>
          <w:u w:val="single"/>
          <w:lang w:eastAsia="pl-PL"/>
        </w:rPr>
        <w:t>ZAŁĄCZNIK I - INFORMACJE DOTYCZĄCE OFERT CZĘŚCIOWYCH</w:t>
      </w:r>
    </w:p>
    <w:p w:rsidR="00722A52" w:rsidRPr="00722A52" w:rsidRDefault="00722A52" w:rsidP="00722A52">
      <w:pPr>
        <w:spacing w:after="0"/>
        <w:rPr>
          <w:rFonts w:ascii="Times New Roman" w:eastAsia="Times New Roman" w:hAnsi="Times New Roman" w:cs="Times New Roman"/>
          <w:color w:val="000000"/>
          <w:sz w:val="18"/>
          <w:szCs w:val="18"/>
          <w:lang w:eastAsia="pl-PL"/>
        </w:rPr>
      </w:pPr>
    </w:p>
    <w:p w:rsidR="00722A52" w:rsidRPr="00722A52" w:rsidRDefault="00722A52" w:rsidP="00722A52">
      <w:pPr>
        <w:spacing w:after="0"/>
        <w:rPr>
          <w:rFonts w:ascii="Times New Roman" w:eastAsia="Times New Roman" w:hAnsi="Times New Roman" w:cs="Times New Roman"/>
          <w:color w:val="000000"/>
          <w:sz w:val="18"/>
          <w:szCs w:val="18"/>
          <w:lang w:eastAsia="pl-PL"/>
        </w:rPr>
      </w:pPr>
    </w:p>
    <w:p w:rsidR="00722A52" w:rsidRPr="00722A52" w:rsidRDefault="00722A52" w:rsidP="00722A52">
      <w:pPr>
        <w:spacing w:after="270"/>
        <w:rPr>
          <w:rFonts w:ascii="Times New Roman" w:eastAsia="Times New Roman" w:hAnsi="Times New Roman" w:cs="Times New Roman"/>
          <w:color w:val="000000"/>
          <w:sz w:val="18"/>
          <w:szCs w:val="18"/>
          <w:lang w:eastAsia="pl-PL"/>
        </w:rPr>
      </w:pPr>
    </w:p>
    <w:p w:rsidR="00722A52" w:rsidRPr="00722A52" w:rsidRDefault="00722A52" w:rsidP="00722A52">
      <w:pPr>
        <w:spacing w:after="0"/>
        <w:rPr>
          <w:rFonts w:ascii="Times New Roman" w:eastAsia="Times New Roman" w:hAnsi="Times New Roman" w:cs="Times New Roman"/>
          <w:sz w:val="18"/>
          <w:szCs w:val="18"/>
          <w:lang w:eastAsia="pl-PL"/>
        </w:rPr>
      </w:pPr>
      <w:r w:rsidRPr="00722A52">
        <w:rPr>
          <w:rFonts w:ascii="Times New Roman" w:eastAsia="Times New Roman" w:hAnsi="Times New Roman" w:cs="Times New Roman"/>
          <w:color w:val="000000"/>
          <w:sz w:val="18"/>
          <w:szCs w:val="18"/>
          <w:lang w:eastAsia="pl-PL"/>
        </w:rPr>
        <w:br/>
      </w:r>
    </w:p>
    <w:p w:rsidR="007241DC" w:rsidRPr="00722A52" w:rsidRDefault="007241DC" w:rsidP="00722A52">
      <w:pPr>
        <w:rPr>
          <w:sz w:val="18"/>
          <w:szCs w:val="18"/>
        </w:rPr>
      </w:pPr>
    </w:p>
    <w:sectPr w:rsidR="007241DC" w:rsidRPr="00722A52">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A52" w:rsidRDefault="00722A52" w:rsidP="00722A52">
      <w:pPr>
        <w:spacing w:after="0" w:line="240" w:lineRule="auto"/>
      </w:pPr>
      <w:r>
        <w:separator/>
      </w:r>
    </w:p>
  </w:endnote>
  <w:endnote w:type="continuationSeparator" w:id="0">
    <w:p w:rsidR="00722A52" w:rsidRDefault="00722A52" w:rsidP="00722A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3695602"/>
      <w:docPartObj>
        <w:docPartGallery w:val="Page Numbers (Bottom of Page)"/>
        <w:docPartUnique/>
      </w:docPartObj>
    </w:sdtPr>
    <w:sdtContent>
      <w:p w:rsidR="00722A52" w:rsidRDefault="00722A52">
        <w:pPr>
          <w:pStyle w:val="Stopka"/>
          <w:jc w:val="right"/>
        </w:pPr>
        <w:r>
          <w:fldChar w:fldCharType="begin"/>
        </w:r>
        <w:r>
          <w:instrText>PAGE   \* MERGEFORMAT</w:instrText>
        </w:r>
        <w:r>
          <w:fldChar w:fldCharType="separate"/>
        </w:r>
        <w:r>
          <w:rPr>
            <w:noProof/>
          </w:rPr>
          <w:t>6</w:t>
        </w:r>
        <w:r>
          <w:fldChar w:fldCharType="end"/>
        </w:r>
      </w:p>
    </w:sdtContent>
  </w:sdt>
  <w:p w:rsidR="00722A52" w:rsidRDefault="00722A5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A52" w:rsidRDefault="00722A52" w:rsidP="00722A52">
      <w:pPr>
        <w:spacing w:after="0" w:line="240" w:lineRule="auto"/>
      </w:pPr>
      <w:r>
        <w:separator/>
      </w:r>
    </w:p>
  </w:footnote>
  <w:footnote w:type="continuationSeparator" w:id="0">
    <w:p w:rsidR="00722A52" w:rsidRDefault="00722A52" w:rsidP="00722A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2A52" w:rsidRDefault="00722A52">
    <w:pPr>
      <w:pStyle w:val="Nagwek"/>
      <w:jc w:val="right"/>
    </w:pPr>
  </w:p>
  <w:p w:rsidR="00722A52" w:rsidRDefault="00722A52">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A52"/>
    <w:rsid w:val="00722A52"/>
    <w:rsid w:val="007241D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22A5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22A52"/>
  </w:style>
  <w:style w:type="paragraph" w:styleId="Stopka">
    <w:name w:val="footer"/>
    <w:basedOn w:val="Normalny"/>
    <w:link w:val="StopkaZnak"/>
    <w:uiPriority w:val="99"/>
    <w:unhideWhenUsed/>
    <w:rsid w:val="00722A5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22A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22A5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22A52"/>
  </w:style>
  <w:style w:type="paragraph" w:styleId="Stopka">
    <w:name w:val="footer"/>
    <w:basedOn w:val="Normalny"/>
    <w:link w:val="StopkaZnak"/>
    <w:uiPriority w:val="99"/>
    <w:unhideWhenUsed/>
    <w:rsid w:val="00722A5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22A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610831">
      <w:bodyDiv w:val="1"/>
      <w:marLeft w:val="0"/>
      <w:marRight w:val="0"/>
      <w:marTop w:val="0"/>
      <w:marBottom w:val="0"/>
      <w:divBdr>
        <w:top w:val="none" w:sz="0" w:space="0" w:color="auto"/>
        <w:left w:val="none" w:sz="0" w:space="0" w:color="auto"/>
        <w:bottom w:val="none" w:sz="0" w:space="0" w:color="auto"/>
        <w:right w:val="none" w:sz="0" w:space="0" w:color="auto"/>
      </w:divBdr>
      <w:divsChild>
        <w:div w:id="2144614859">
          <w:marLeft w:val="0"/>
          <w:marRight w:val="0"/>
          <w:marTop w:val="0"/>
          <w:marBottom w:val="0"/>
          <w:divBdr>
            <w:top w:val="none" w:sz="0" w:space="0" w:color="auto"/>
            <w:left w:val="none" w:sz="0" w:space="0" w:color="auto"/>
            <w:bottom w:val="none" w:sz="0" w:space="0" w:color="auto"/>
            <w:right w:val="none" w:sz="0" w:space="0" w:color="auto"/>
          </w:divBdr>
          <w:divsChild>
            <w:div w:id="293563420">
              <w:marLeft w:val="0"/>
              <w:marRight w:val="0"/>
              <w:marTop w:val="0"/>
              <w:marBottom w:val="0"/>
              <w:divBdr>
                <w:top w:val="none" w:sz="0" w:space="0" w:color="auto"/>
                <w:left w:val="none" w:sz="0" w:space="0" w:color="auto"/>
                <w:bottom w:val="none" w:sz="0" w:space="0" w:color="auto"/>
                <w:right w:val="none" w:sz="0" w:space="0" w:color="auto"/>
              </w:divBdr>
            </w:div>
            <w:div w:id="602954824">
              <w:marLeft w:val="0"/>
              <w:marRight w:val="0"/>
              <w:marTop w:val="0"/>
              <w:marBottom w:val="0"/>
              <w:divBdr>
                <w:top w:val="none" w:sz="0" w:space="0" w:color="auto"/>
                <w:left w:val="none" w:sz="0" w:space="0" w:color="auto"/>
                <w:bottom w:val="none" w:sz="0" w:space="0" w:color="auto"/>
                <w:right w:val="none" w:sz="0" w:space="0" w:color="auto"/>
              </w:divBdr>
            </w:div>
            <w:div w:id="1248078164">
              <w:marLeft w:val="0"/>
              <w:marRight w:val="0"/>
              <w:marTop w:val="0"/>
              <w:marBottom w:val="0"/>
              <w:divBdr>
                <w:top w:val="none" w:sz="0" w:space="0" w:color="auto"/>
                <w:left w:val="none" w:sz="0" w:space="0" w:color="auto"/>
                <w:bottom w:val="none" w:sz="0" w:space="0" w:color="auto"/>
                <w:right w:val="none" w:sz="0" w:space="0" w:color="auto"/>
              </w:divBdr>
              <w:divsChild>
                <w:div w:id="1233539273">
                  <w:marLeft w:val="0"/>
                  <w:marRight w:val="0"/>
                  <w:marTop w:val="0"/>
                  <w:marBottom w:val="0"/>
                  <w:divBdr>
                    <w:top w:val="none" w:sz="0" w:space="0" w:color="auto"/>
                    <w:left w:val="none" w:sz="0" w:space="0" w:color="auto"/>
                    <w:bottom w:val="none" w:sz="0" w:space="0" w:color="auto"/>
                    <w:right w:val="none" w:sz="0" w:space="0" w:color="auto"/>
                  </w:divBdr>
                </w:div>
              </w:divsChild>
            </w:div>
            <w:div w:id="879786258">
              <w:marLeft w:val="0"/>
              <w:marRight w:val="0"/>
              <w:marTop w:val="0"/>
              <w:marBottom w:val="0"/>
              <w:divBdr>
                <w:top w:val="none" w:sz="0" w:space="0" w:color="auto"/>
                <w:left w:val="none" w:sz="0" w:space="0" w:color="auto"/>
                <w:bottom w:val="none" w:sz="0" w:space="0" w:color="auto"/>
                <w:right w:val="none" w:sz="0" w:space="0" w:color="auto"/>
              </w:divBdr>
              <w:divsChild>
                <w:div w:id="570969725">
                  <w:marLeft w:val="0"/>
                  <w:marRight w:val="0"/>
                  <w:marTop w:val="0"/>
                  <w:marBottom w:val="0"/>
                  <w:divBdr>
                    <w:top w:val="none" w:sz="0" w:space="0" w:color="auto"/>
                    <w:left w:val="none" w:sz="0" w:space="0" w:color="auto"/>
                    <w:bottom w:val="none" w:sz="0" w:space="0" w:color="auto"/>
                    <w:right w:val="none" w:sz="0" w:space="0" w:color="auto"/>
                  </w:divBdr>
                </w:div>
              </w:divsChild>
            </w:div>
            <w:div w:id="2128546479">
              <w:marLeft w:val="0"/>
              <w:marRight w:val="0"/>
              <w:marTop w:val="0"/>
              <w:marBottom w:val="0"/>
              <w:divBdr>
                <w:top w:val="none" w:sz="0" w:space="0" w:color="auto"/>
                <w:left w:val="none" w:sz="0" w:space="0" w:color="auto"/>
                <w:bottom w:val="none" w:sz="0" w:space="0" w:color="auto"/>
                <w:right w:val="none" w:sz="0" w:space="0" w:color="auto"/>
              </w:divBdr>
              <w:divsChild>
                <w:div w:id="1622884540">
                  <w:marLeft w:val="0"/>
                  <w:marRight w:val="0"/>
                  <w:marTop w:val="0"/>
                  <w:marBottom w:val="0"/>
                  <w:divBdr>
                    <w:top w:val="none" w:sz="0" w:space="0" w:color="auto"/>
                    <w:left w:val="none" w:sz="0" w:space="0" w:color="auto"/>
                    <w:bottom w:val="none" w:sz="0" w:space="0" w:color="auto"/>
                    <w:right w:val="none" w:sz="0" w:space="0" w:color="auto"/>
                  </w:divBdr>
                </w:div>
                <w:div w:id="2007128413">
                  <w:marLeft w:val="0"/>
                  <w:marRight w:val="0"/>
                  <w:marTop w:val="0"/>
                  <w:marBottom w:val="0"/>
                  <w:divBdr>
                    <w:top w:val="none" w:sz="0" w:space="0" w:color="auto"/>
                    <w:left w:val="none" w:sz="0" w:space="0" w:color="auto"/>
                    <w:bottom w:val="none" w:sz="0" w:space="0" w:color="auto"/>
                    <w:right w:val="none" w:sz="0" w:space="0" w:color="auto"/>
                  </w:divBdr>
                </w:div>
                <w:div w:id="2056199274">
                  <w:marLeft w:val="0"/>
                  <w:marRight w:val="0"/>
                  <w:marTop w:val="0"/>
                  <w:marBottom w:val="0"/>
                  <w:divBdr>
                    <w:top w:val="none" w:sz="0" w:space="0" w:color="auto"/>
                    <w:left w:val="none" w:sz="0" w:space="0" w:color="auto"/>
                    <w:bottom w:val="none" w:sz="0" w:space="0" w:color="auto"/>
                    <w:right w:val="none" w:sz="0" w:space="0" w:color="auto"/>
                  </w:divBdr>
                </w:div>
                <w:div w:id="623774300">
                  <w:marLeft w:val="0"/>
                  <w:marRight w:val="0"/>
                  <w:marTop w:val="0"/>
                  <w:marBottom w:val="0"/>
                  <w:divBdr>
                    <w:top w:val="none" w:sz="0" w:space="0" w:color="auto"/>
                    <w:left w:val="none" w:sz="0" w:space="0" w:color="auto"/>
                    <w:bottom w:val="none" w:sz="0" w:space="0" w:color="auto"/>
                    <w:right w:val="none" w:sz="0" w:space="0" w:color="auto"/>
                  </w:divBdr>
                </w:div>
              </w:divsChild>
            </w:div>
            <w:div w:id="740759758">
              <w:marLeft w:val="0"/>
              <w:marRight w:val="0"/>
              <w:marTop w:val="0"/>
              <w:marBottom w:val="0"/>
              <w:divBdr>
                <w:top w:val="none" w:sz="0" w:space="0" w:color="auto"/>
                <w:left w:val="none" w:sz="0" w:space="0" w:color="auto"/>
                <w:bottom w:val="none" w:sz="0" w:space="0" w:color="auto"/>
                <w:right w:val="none" w:sz="0" w:space="0" w:color="auto"/>
              </w:divBdr>
              <w:divsChild>
                <w:div w:id="1882281599">
                  <w:marLeft w:val="0"/>
                  <w:marRight w:val="0"/>
                  <w:marTop w:val="0"/>
                  <w:marBottom w:val="0"/>
                  <w:divBdr>
                    <w:top w:val="none" w:sz="0" w:space="0" w:color="auto"/>
                    <w:left w:val="none" w:sz="0" w:space="0" w:color="auto"/>
                    <w:bottom w:val="none" w:sz="0" w:space="0" w:color="auto"/>
                    <w:right w:val="none" w:sz="0" w:space="0" w:color="auto"/>
                  </w:divBdr>
                </w:div>
                <w:div w:id="1632856253">
                  <w:marLeft w:val="0"/>
                  <w:marRight w:val="0"/>
                  <w:marTop w:val="0"/>
                  <w:marBottom w:val="0"/>
                  <w:divBdr>
                    <w:top w:val="none" w:sz="0" w:space="0" w:color="auto"/>
                    <w:left w:val="none" w:sz="0" w:space="0" w:color="auto"/>
                    <w:bottom w:val="none" w:sz="0" w:space="0" w:color="auto"/>
                    <w:right w:val="none" w:sz="0" w:space="0" w:color="auto"/>
                  </w:divBdr>
                </w:div>
                <w:div w:id="1055078677">
                  <w:marLeft w:val="0"/>
                  <w:marRight w:val="0"/>
                  <w:marTop w:val="0"/>
                  <w:marBottom w:val="0"/>
                  <w:divBdr>
                    <w:top w:val="none" w:sz="0" w:space="0" w:color="auto"/>
                    <w:left w:val="none" w:sz="0" w:space="0" w:color="auto"/>
                    <w:bottom w:val="none" w:sz="0" w:space="0" w:color="auto"/>
                    <w:right w:val="none" w:sz="0" w:space="0" w:color="auto"/>
                  </w:divBdr>
                </w:div>
                <w:div w:id="1729456732">
                  <w:marLeft w:val="0"/>
                  <w:marRight w:val="0"/>
                  <w:marTop w:val="0"/>
                  <w:marBottom w:val="0"/>
                  <w:divBdr>
                    <w:top w:val="none" w:sz="0" w:space="0" w:color="auto"/>
                    <w:left w:val="none" w:sz="0" w:space="0" w:color="auto"/>
                    <w:bottom w:val="none" w:sz="0" w:space="0" w:color="auto"/>
                    <w:right w:val="none" w:sz="0" w:space="0" w:color="auto"/>
                  </w:divBdr>
                </w:div>
                <w:div w:id="1614479471">
                  <w:marLeft w:val="0"/>
                  <w:marRight w:val="0"/>
                  <w:marTop w:val="0"/>
                  <w:marBottom w:val="0"/>
                  <w:divBdr>
                    <w:top w:val="none" w:sz="0" w:space="0" w:color="auto"/>
                    <w:left w:val="none" w:sz="0" w:space="0" w:color="auto"/>
                    <w:bottom w:val="none" w:sz="0" w:space="0" w:color="auto"/>
                    <w:right w:val="none" w:sz="0" w:space="0" w:color="auto"/>
                  </w:divBdr>
                </w:div>
                <w:div w:id="666789998">
                  <w:marLeft w:val="0"/>
                  <w:marRight w:val="0"/>
                  <w:marTop w:val="0"/>
                  <w:marBottom w:val="0"/>
                  <w:divBdr>
                    <w:top w:val="none" w:sz="0" w:space="0" w:color="auto"/>
                    <w:left w:val="none" w:sz="0" w:space="0" w:color="auto"/>
                    <w:bottom w:val="none" w:sz="0" w:space="0" w:color="auto"/>
                    <w:right w:val="none" w:sz="0" w:space="0" w:color="auto"/>
                  </w:divBdr>
                </w:div>
                <w:div w:id="2118016027">
                  <w:marLeft w:val="0"/>
                  <w:marRight w:val="0"/>
                  <w:marTop w:val="0"/>
                  <w:marBottom w:val="0"/>
                  <w:divBdr>
                    <w:top w:val="none" w:sz="0" w:space="0" w:color="auto"/>
                    <w:left w:val="none" w:sz="0" w:space="0" w:color="auto"/>
                    <w:bottom w:val="none" w:sz="0" w:space="0" w:color="auto"/>
                    <w:right w:val="none" w:sz="0" w:space="0" w:color="auto"/>
                  </w:divBdr>
                </w:div>
              </w:divsChild>
            </w:div>
            <w:div w:id="1819301528">
              <w:marLeft w:val="0"/>
              <w:marRight w:val="0"/>
              <w:marTop w:val="0"/>
              <w:marBottom w:val="0"/>
              <w:divBdr>
                <w:top w:val="none" w:sz="0" w:space="0" w:color="auto"/>
                <w:left w:val="none" w:sz="0" w:space="0" w:color="auto"/>
                <w:bottom w:val="none" w:sz="0" w:space="0" w:color="auto"/>
                <w:right w:val="none" w:sz="0" w:space="0" w:color="auto"/>
              </w:divBdr>
              <w:divsChild>
                <w:div w:id="465125765">
                  <w:marLeft w:val="0"/>
                  <w:marRight w:val="0"/>
                  <w:marTop w:val="0"/>
                  <w:marBottom w:val="0"/>
                  <w:divBdr>
                    <w:top w:val="none" w:sz="0" w:space="0" w:color="auto"/>
                    <w:left w:val="none" w:sz="0" w:space="0" w:color="auto"/>
                    <w:bottom w:val="none" w:sz="0" w:space="0" w:color="auto"/>
                    <w:right w:val="none" w:sz="0" w:space="0" w:color="auto"/>
                  </w:divBdr>
                </w:div>
                <w:div w:id="609357614">
                  <w:marLeft w:val="0"/>
                  <w:marRight w:val="0"/>
                  <w:marTop w:val="0"/>
                  <w:marBottom w:val="0"/>
                  <w:divBdr>
                    <w:top w:val="none" w:sz="0" w:space="0" w:color="auto"/>
                    <w:left w:val="none" w:sz="0" w:space="0" w:color="auto"/>
                    <w:bottom w:val="none" w:sz="0" w:space="0" w:color="auto"/>
                    <w:right w:val="none" w:sz="0" w:space="0" w:color="auto"/>
                  </w:divBdr>
                </w:div>
              </w:divsChild>
            </w:div>
            <w:div w:id="947346022">
              <w:marLeft w:val="0"/>
              <w:marRight w:val="0"/>
              <w:marTop w:val="0"/>
              <w:marBottom w:val="0"/>
              <w:divBdr>
                <w:top w:val="none" w:sz="0" w:space="0" w:color="auto"/>
                <w:left w:val="none" w:sz="0" w:space="0" w:color="auto"/>
                <w:bottom w:val="none" w:sz="0" w:space="0" w:color="auto"/>
                <w:right w:val="none" w:sz="0" w:space="0" w:color="auto"/>
              </w:divBdr>
              <w:divsChild>
                <w:div w:id="963728714">
                  <w:marLeft w:val="0"/>
                  <w:marRight w:val="0"/>
                  <w:marTop w:val="0"/>
                  <w:marBottom w:val="0"/>
                  <w:divBdr>
                    <w:top w:val="none" w:sz="0" w:space="0" w:color="auto"/>
                    <w:left w:val="none" w:sz="0" w:space="0" w:color="auto"/>
                    <w:bottom w:val="none" w:sz="0" w:space="0" w:color="auto"/>
                    <w:right w:val="none" w:sz="0" w:space="0" w:color="auto"/>
                  </w:divBdr>
                </w:div>
                <w:div w:id="350373534">
                  <w:marLeft w:val="0"/>
                  <w:marRight w:val="0"/>
                  <w:marTop w:val="0"/>
                  <w:marBottom w:val="0"/>
                  <w:divBdr>
                    <w:top w:val="none" w:sz="0" w:space="0" w:color="auto"/>
                    <w:left w:val="none" w:sz="0" w:space="0" w:color="auto"/>
                    <w:bottom w:val="none" w:sz="0" w:space="0" w:color="auto"/>
                    <w:right w:val="none" w:sz="0" w:space="0" w:color="auto"/>
                  </w:divBdr>
                </w:div>
                <w:div w:id="1180775971">
                  <w:marLeft w:val="0"/>
                  <w:marRight w:val="0"/>
                  <w:marTop w:val="0"/>
                  <w:marBottom w:val="0"/>
                  <w:divBdr>
                    <w:top w:val="none" w:sz="0" w:space="0" w:color="auto"/>
                    <w:left w:val="none" w:sz="0" w:space="0" w:color="auto"/>
                    <w:bottom w:val="none" w:sz="0" w:space="0" w:color="auto"/>
                    <w:right w:val="none" w:sz="0" w:space="0" w:color="auto"/>
                  </w:divBdr>
                </w:div>
                <w:div w:id="1778333162">
                  <w:marLeft w:val="0"/>
                  <w:marRight w:val="0"/>
                  <w:marTop w:val="0"/>
                  <w:marBottom w:val="0"/>
                  <w:divBdr>
                    <w:top w:val="none" w:sz="0" w:space="0" w:color="auto"/>
                    <w:left w:val="none" w:sz="0" w:space="0" w:color="auto"/>
                    <w:bottom w:val="none" w:sz="0" w:space="0" w:color="auto"/>
                    <w:right w:val="none" w:sz="0" w:space="0" w:color="auto"/>
                  </w:divBdr>
                </w:div>
                <w:div w:id="1766418455">
                  <w:marLeft w:val="0"/>
                  <w:marRight w:val="0"/>
                  <w:marTop w:val="0"/>
                  <w:marBottom w:val="0"/>
                  <w:divBdr>
                    <w:top w:val="none" w:sz="0" w:space="0" w:color="auto"/>
                    <w:left w:val="none" w:sz="0" w:space="0" w:color="auto"/>
                    <w:bottom w:val="none" w:sz="0" w:space="0" w:color="auto"/>
                    <w:right w:val="none" w:sz="0" w:space="0" w:color="auto"/>
                  </w:divBdr>
                </w:div>
                <w:div w:id="1546406321">
                  <w:marLeft w:val="0"/>
                  <w:marRight w:val="0"/>
                  <w:marTop w:val="0"/>
                  <w:marBottom w:val="0"/>
                  <w:divBdr>
                    <w:top w:val="none" w:sz="0" w:space="0" w:color="auto"/>
                    <w:left w:val="none" w:sz="0" w:space="0" w:color="auto"/>
                    <w:bottom w:val="none" w:sz="0" w:space="0" w:color="auto"/>
                    <w:right w:val="none" w:sz="0" w:space="0" w:color="auto"/>
                  </w:divBdr>
                </w:div>
                <w:div w:id="495338225">
                  <w:marLeft w:val="0"/>
                  <w:marRight w:val="0"/>
                  <w:marTop w:val="0"/>
                  <w:marBottom w:val="0"/>
                  <w:divBdr>
                    <w:top w:val="none" w:sz="0" w:space="0" w:color="auto"/>
                    <w:left w:val="none" w:sz="0" w:space="0" w:color="auto"/>
                    <w:bottom w:val="none" w:sz="0" w:space="0" w:color="auto"/>
                    <w:right w:val="none" w:sz="0" w:space="0" w:color="auto"/>
                  </w:divBdr>
                </w:div>
              </w:divsChild>
            </w:div>
            <w:div w:id="2107339906">
              <w:marLeft w:val="0"/>
              <w:marRight w:val="0"/>
              <w:marTop w:val="0"/>
              <w:marBottom w:val="0"/>
              <w:divBdr>
                <w:top w:val="none" w:sz="0" w:space="0" w:color="auto"/>
                <w:left w:val="none" w:sz="0" w:space="0" w:color="auto"/>
                <w:bottom w:val="none" w:sz="0" w:space="0" w:color="auto"/>
                <w:right w:val="none" w:sz="0" w:space="0" w:color="auto"/>
              </w:divBdr>
              <w:divsChild>
                <w:div w:id="421535634">
                  <w:marLeft w:val="0"/>
                  <w:marRight w:val="0"/>
                  <w:marTop w:val="0"/>
                  <w:marBottom w:val="0"/>
                  <w:divBdr>
                    <w:top w:val="none" w:sz="0" w:space="0" w:color="auto"/>
                    <w:left w:val="none" w:sz="0" w:space="0" w:color="auto"/>
                    <w:bottom w:val="none" w:sz="0" w:space="0" w:color="auto"/>
                    <w:right w:val="none" w:sz="0" w:space="0" w:color="auto"/>
                  </w:divBdr>
                </w:div>
                <w:div w:id="771165776">
                  <w:marLeft w:val="0"/>
                  <w:marRight w:val="0"/>
                  <w:marTop w:val="0"/>
                  <w:marBottom w:val="0"/>
                  <w:divBdr>
                    <w:top w:val="none" w:sz="0" w:space="0" w:color="auto"/>
                    <w:left w:val="none" w:sz="0" w:space="0" w:color="auto"/>
                    <w:bottom w:val="none" w:sz="0" w:space="0" w:color="auto"/>
                    <w:right w:val="none" w:sz="0" w:space="0" w:color="auto"/>
                  </w:divBdr>
                </w:div>
                <w:div w:id="685249067">
                  <w:marLeft w:val="0"/>
                  <w:marRight w:val="0"/>
                  <w:marTop w:val="0"/>
                  <w:marBottom w:val="0"/>
                  <w:divBdr>
                    <w:top w:val="none" w:sz="0" w:space="0" w:color="auto"/>
                    <w:left w:val="none" w:sz="0" w:space="0" w:color="auto"/>
                    <w:bottom w:val="none" w:sz="0" w:space="0" w:color="auto"/>
                    <w:right w:val="none" w:sz="0" w:space="0" w:color="auto"/>
                  </w:divBdr>
                </w:div>
                <w:div w:id="46758753">
                  <w:marLeft w:val="0"/>
                  <w:marRight w:val="0"/>
                  <w:marTop w:val="0"/>
                  <w:marBottom w:val="0"/>
                  <w:divBdr>
                    <w:top w:val="none" w:sz="0" w:space="0" w:color="auto"/>
                    <w:left w:val="none" w:sz="0" w:space="0" w:color="auto"/>
                    <w:bottom w:val="none" w:sz="0" w:space="0" w:color="auto"/>
                    <w:right w:val="none" w:sz="0" w:space="0" w:color="auto"/>
                  </w:divBdr>
                </w:div>
                <w:div w:id="1607230330">
                  <w:marLeft w:val="0"/>
                  <w:marRight w:val="0"/>
                  <w:marTop w:val="0"/>
                  <w:marBottom w:val="0"/>
                  <w:divBdr>
                    <w:top w:val="none" w:sz="0" w:space="0" w:color="auto"/>
                    <w:left w:val="none" w:sz="0" w:space="0" w:color="auto"/>
                    <w:bottom w:val="none" w:sz="0" w:space="0" w:color="auto"/>
                    <w:right w:val="none" w:sz="0" w:space="0" w:color="auto"/>
                  </w:divBdr>
                </w:div>
                <w:div w:id="1842352877">
                  <w:marLeft w:val="0"/>
                  <w:marRight w:val="0"/>
                  <w:marTop w:val="0"/>
                  <w:marBottom w:val="0"/>
                  <w:divBdr>
                    <w:top w:val="none" w:sz="0" w:space="0" w:color="auto"/>
                    <w:left w:val="none" w:sz="0" w:space="0" w:color="auto"/>
                    <w:bottom w:val="none" w:sz="0" w:space="0" w:color="auto"/>
                    <w:right w:val="none" w:sz="0" w:space="0" w:color="auto"/>
                  </w:divBdr>
                </w:div>
                <w:div w:id="465507489">
                  <w:marLeft w:val="0"/>
                  <w:marRight w:val="0"/>
                  <w:marTop w:val="0"/>
                  <w:marBottom w:val="0"/>
                  <w:divBdr>
                    <w:top w:val="none" w:sz="0" w:space="0" w:color="auto"/>
                    <w:left w:val="none" w:sz="0" w:space="0" w:color="auto"/>
                    <w:bottom w:val="none" w:sz="0" w:space="0" w:color="auto"/>
                    <w:right w:val="none" w:sz="0" w:space="0" w:color="auto"/>
                  </w:divBdr>
                </w:div>
                <w:div w:id="1348674242">
                  <w:marLeft w:val="0"/>
                  <w:marRight w:val="0"/>
                  <w:marTop w:val="0"/>
                  <w:marBottom w:val="0"/>
                  <w:divBdr>
                    <w:top w:val="none" w:sz="0" w:space="0" w:color="auto"/>
                    <w:left w:val="none" w:sz="0" w:space="0" w:color="auto"/>
                    <w:bottom w:val="none" w:sz="0" w:space="0" w:color="auto"/>
                    <w:right w:val="none" w:sz="0" w:space="0" w:color="auto"/>
                  </w:divBdr>
                </w:div>
              </w:divsChild>
            </w:div>
            <w:div w:id="118988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618829">
      <w:bodyDiv w:val="1"/>
      <w:marLeft w:val="0"/>
      <w:marRight w:val="0"/>
      <w:marTop w:val="0"/>
      <w:marBottom w:val="0"/>
      <w:divBdr>
        <w:top w:val="none" w:sz="0" w:space="0" w:color="auto"/>
        <w:left w:val="none" w:sz="0" w:space="0" w:color="auto"/>
        <w:bottom w:val="none" w:sz="0" w:space="0" w:color="auto"/>
        <w:right w:val="none" w:sz="0" w:space="0" w:color="auto"/>
      </w:divBdr>
      <w:divsChild>
        <w:div w:id="801269616">
          <w:marLeft w:val="0"/>
          <w:marRight w:val="0"/>
          <w:marTop w:val="0"/>
          <w:marBottom w:val="0"/>
          <w:divBdr>
            <w:top w:val="none" w:sz="0" w:space="0" w:color="auto"/>
            <w:left w:val="none" w:sz="0" w:space="0" w:color="auto"/>
            <w:bottom w:val="none" w:sz="0" w:space="0" w:color="auto"/>
            <w:right w:val="none" w:sz="0" w:space="0" w:color="auto"/>
          </w:divBdr>
          <w:divsChild>
            <w:div w:id="1795325692">
              <w:marLeft w:val="0"/>
              <w:marRight w:val="0"/>
              <w:marTop w:val="0"/>
              <w:marBottom w:val="0"/>
              <w:divBdr>
                <w:top w:val="none" w:sz="0" w:space="0" w:color="auto"/>
                <w:left w:val="none" w:sz="0" w:space="0" w:color="auto"/>
                <w:bottom w:val="none" w:sz="0" w:space="0" w:color="auto"/>
                <w:right w:val="none" w:sz="0" w:space="0" w:color="auto"/>
              </w:divBdr>
              <w:divsChild>
                <w:div w:id="415521571">
                  <w:marLeft w:val="0"/>
                  <w:marRight w:val="0"/>
                  <w:marTop w:val="0"/>
                  <w:marBottom w:val="0"/>
                  <w:divBdr>
                    <w:top w:val="none" w:sz="0" w:space="0" w:color="auto"/>
                    <w:left w:val="none" w:sz="0" w:space="0" w:color="auto"/>
                    <w:bottom w:val="none" w:sz="0" w:space="0" w:color="auto"/>
                    <w:right w:val="none" w:sz="0" w:space="0" w:color="auto"/>
                  </w:divBdr>
                </w:div>
                <w:div w:id="47847945">
                  <w:marLeft w:val="0"/>
                  <w:marRight w:val="0"/>
                  <w:marTop w:val="0"/>
                  <w:marBottom w:val="0"/>
                  <w:divBdr>
                    <w:top w:val="none" w:sz="0" w:space="0" w:color="auto"/>
                    <w:left w:val="none" w:sz="0" w:space="0" w:color="auto"/>
                    <w:bottom w:val="none" w:sz="0" w:space="0" w:color="auto"/>
                    <w:right w:val="none" w:sz="0" w:space="0" w:color="auto"/>
                  </w:divBdr>
                </w:div>
                <w:div w:id="131822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3338</Words>
  <Characters>20034</Characters>
  <Application>Microsoft Office Word</Application>
  <DocSecurity>0</DocSecurity>
  <Lines>166</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Agnieszka.Bosianek</dc:creator>
  <cp:lastModifiedBy>Agnieszka.Bosianek</cp:lastModifiedBy>
  <cp:revision>1</cp:revision>
  <dcterms:created xsi:type="dcterms:W3CDTF">2018-05-11T09:22:00Z</dcterms:created>
  <dcterms:modified xsi:type="dcterms:W3CDTF">2018-05-11T09:29:00Z</dcterms:modified>
</cp:coreProperties>
</file>