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63185E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63185E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1914AF">
        <w:rPr>
          <w:rFonts w:ascii="Arial" w:eastAsia="Times New Roman" w:hAnsi="Arial" w:cs="Arial"/>
          <w:b/>
          <w:sz w:val="28"/>
          <w:szCs w:val="28"/>
        </w:rPr>
        <w:t>V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1914AF">
        <w:rPr>
          <w:rFonts w:ascii="Arial" w:eastAsia="Times New Roman" w:hAnsi="Arial" w:cs="Arial"/>
          <w:b/>
          <w:sz w:val="28"/>
          <w:szCs w:val="28"/>
        </w:rPr>
        <w:t>–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1914AF">
        <w:rPr>
          <w:rFonts w:ascii="Arial" w:hAnsi="Arial" w:cs="Arial"/>
          <w:b/>
          <w:sz w:val="28"/>
          <w:szCs w:val="28"/>
        </w:rPr>
        <w:t>Przyrządy pomiarowe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1914AF" w:rsidRPr="001914AF" w:rsidRDefault="001914AF" w:rsidP="001914A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14AF">
              <w:rPr>
                <w:rFonts w:ascii="Arial" w:hAnsi="Arial" w:cs="Arial"/>
                <w:b/>
                <w:sz w:val="16"/>
                <w:szCs w:val="16"/>
              </w:rPr>
              <w:t>Suwmiarka uniwer</w:t>
            </w:r>
            <w:r>
              <w:rPr>
                <w:rFonts w:ascii="Arial" w:hAnsi="Arial" w:cs="Arial"/>
                <w:b/>
                <w:sz w:val="16"/>
                <w:szCs w:val="16"/>
              </w:rPr>
              <w:t>salna z odczytem elektronicznym</w:t>
            </w:r>
          </w:p>
          <w:p w:rsidR="001914AF" w:rsidRPr="001914AF" w:rsidRDefault="001914AF" w:rsidP="001914A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914AF" w:rsidRDefault="001914AF" w:rsidP="001914AF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Minimalny zakres pomiarowy od 0 do 150 mm,</w:t>
            </w:r>
          </w:p>
          <w:p w:rsidR="001914AF" w:rsidRDefault="001914AF" w:rsidP="001914AF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Narzędzie wyposażone w szczęki do pomiarów wewnętrznych od 0 mm oraz głębokościomierz.</w:t>
            </w:r>
          </w:p>
          <w:p w:rsidR="001914AF" w:rsidRDefault="001914AF" w:rsidP="001914AF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Minimalna dokładność pomiarowa 0,02 mm,</w:t>
            </w:r>
          </w:p>
          <w:p w:rsidR="001914AF" w:rsidRDefault="001914AF" w:rsidP="001914AF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Odporna na działanie kurzu, oleju i wody.</w:t>
            </w:r>
          </w:p>
          <w:p w:rsidR="006E22FB" w:rsidRPr="001914AF" w:rsidRDefault="001914AF" w:rsidP="001914AF">
            <w:pPr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W zestawie powinna znajdować się bateria oraz sztywne etui do przechowywania.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1914A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63185E">
        <w:trPr>
          <w:trHeight w:val="2416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1914AF" w:rsidRPr="001914AF" w:rsidRDefault="001914AF" w:rsidP="001914A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14AF">
              <w:rPr>
                <w:rFonts w:ascii="Arial" w:hAnsi="Arial" w:cs="Arial"/>
                <w:b/>
                <w:sz w:val="16"/>
                <w:szCs w:val="16"/>
              </w:rPr>
              <w:t xml:space="preserve">Zestaw mikrometrów do pomiarów zewnętrznych  </w:t>
            </w:r>
          </w:p>
          <w:p w:rsidR="001914AF" w:rsidRDefault="001914AF" w:rsidP="001914AF">
            <w:pPr>
              <w:rPr>
                <w:rFonts w:ascii="Arial" w:hAnsi="Arial" w:cs="Arial"/>
                <w:b/>
              </w:rPr>
            </w:pPr>
          </w:p>
          <w:p w:rsidR="001914AF" w:rsidRDefault="001914AF" w:rsidP="001914AF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0 do 25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25 do 50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50 do 75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75 do 100 mm, dokładność    pomiarowa 0,01 mm – 1 sztuka,</w:t>
            </w:r>
          </w:p>
          <w:p w:rsidR="006E22FB" w:rsidRPr="001914AF" w:rsidRDefault="001914AF" w:rsidP="001914AF">
            <w:pPr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W zestawie z każdym narzędziem powinno znajdować się sztywne etui do jego przechowywania oraz w mikrometrach o zakresie pomiarowym od powyżej 25 mm, element wzorcowy do kalibracji narzędzia.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1914A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zestaw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1914AF" w:rsidRPr="001914AF" w:rsidRDefault="001914AF" w:rsidP="001914A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14AF">
              <w:rPr>
                <w:rFonts w:ascii="Arial" w:hAnsi="Arial" w:cs="Arial"/>
                <w:b/>
                <w:sz w:val="16"/>
                <w:szCs w:val="16"/>
              </w:rPr>
              <w:t xml:space="preserve">Zestaw mikrometrów do pomiarów wewnętrznych </w:t>
            </w:r>
          </w:p>
          <w:p w:rsidR="001914AF" w:rsidRPr="006476DA" w:rsidRDefault="001914AF" w:rsidP="001914AF">
            <w:pPr>
              <w:rPr>
                <w:rFonts w:ascii="Arial" w:hAnsi="Arial" w:cs="Arial"/>
                <w:b/>
              </w:rPr>
            </w:pPr>
          </w:p>
          <w:p w:rsidR="001914AF" w:rsidRDefault="001914AF" w:rsidP="001914AF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5 do 30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25 do 50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50 do 75 mm, dokładność    pomiarowa 0,01 mm – 1 sztuka,</w:t>
            </w:r>
          </w:p>
          <w:p w:rsidR="001914AF" w:rsidRDefault="001914AF" w:rsidP="001914AF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mikrometr analogowy o zakresie pomiarowym od 75 do 100 mm, dokładność    pomiarowa 0,01 mm – 1 sztuka,</w:t>
            </w:r>
          </w:p>
          <w:p w:rsidR="006E22FB" w:rsidRPr="001914AF" w:rsidRDefault="001914AF" w:rsidP="001914AF">
            <w:pPr>
              <w:ind w:left="24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W zestawie z każdym narzędziem powinno znajdować się sztywne etui do jego przechowywania oraz element wzorcowy do kalibracji narzędzia.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1914A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zestaw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4</w:t>
            </w:r>
          </w:p>
        </w:tc>
        <w:tc>
          <w:tcPr>
            <w:tcW w:w="2777" w:type="dxa"/>
          </w:tcPr>
          <w:p w:rsidR="001914AF" w:rsidRPr="001914AF" w:rsidRDefault="001914AF" w:rsidP="001914A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14AF">
              <w:rPr>
                <w:rFonts w:ascii="Arial" w:hAnsi="Arial" w:cs="Arial"/>
                <w:b/>
                <w:sz w:val="16"/>
                <w:szCs w:val="16"/>
              </w:rPr>
              <w:t xml:space="preserve">Głębokościomierz mikrometryczny analogowy </w:t>
            </w:r>
          </w:p>
          <w:p w:rsidR="001914AF" w:rsidRDefault="001914AF" w:rsidP="001914AF">
            <w:pPr>
              <w:rPr>
                <w:rFonts w:ascii="Arial" w:hAnsi="Arial" w:cs="Arial"/>
                <w:b/>
              </w:rPr>
            </w:pPr>
          </w:p>
          <w:p w:rsidR="001914AF" w:rsidRDefault="001914AF" w:rsidP="001914AF">
            <w:pPr>
              <w:numPr>
                <w:ilvl w:val="0"/>
                <w:numId w:val="7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Odczyt z dokładnością do 0,01 mm,</w:t>
            </w:r>
          </w:p>
          <w:p w:rsidR="001914AF" w:rsidRDefault="001914AF" w:rsidP="001914AF">
            <w:pPr>
              <w:numPr>
                <w:ilvl w:val="0"/>
                <w:numId w:val="7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Zakres mierzonej głębokości od 0 do 100 mm,</w:t>
            </w:r>
          </w:p>
          <w:p w:rsidR="001914AF" w:rsidRPr="001914AF" w:rsidRDefault="001914AF" w:rsidP="001914AF">
            <w:pPr>
              <w:numPr>
                <w:ilvl w:val="0"/>
                <w:numId w:val="7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W zestawie powinny znaleźć się trzpienie pomiarowe umożliwiające zmianę zakresu pomiarowego co 25 mm.</w:t>
            </w:r>
          </w:p>
          <w:p w:rsidR="001914AF" w:rsidRPr="001914AF" w:rsidRDefault="001914AF" w:rsidP="001914AF">
            <w:pPr>
              <w:rPr>
                <w:rFonts w:ascii="Arial" w:hAnsi="Arial" w:cs="Arial"/>
                <w:sz w:val="12"/>
                <w:szCs w:val="12"/>
              </w:rPr>
            </w:pPr>
          </w:p>
          <w:p w:rsidR="006E22FB" w:rsidRPr="001914AF" w:rsidRDefault="001914AF" w:rsidP="001914AF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1914AF">
              <w:rPr>
                <w:rFonts w:ascii="Arial" w:hAnsi="Arial" w:cs="Arial"/>
                <w:sz w:val="12"/>
                <w:szCs w:val="12"/>
              </w:rPr>
              <w:t>W zestawie z narzędziem powinno znajdować się sztywne etui do jego przechowywania.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4566CD"/>
    <w:multiLevelType w:val="multilevel"/>
    <w:tmpl w:val="0644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DD7A37"/>
    <w:multiLevelType w:val="hybridMultilevel"/>
    <w:tmpl w:val="D0828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802BA6"/>
    <w:multiLevelType w:val="hybridMultilevel"/>
    <w:tmpl w:val="7A463F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4113C7"/>
    <w:multiLevelType w:val="multilevel"/>
    <w:tmpl w:val="0644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5D11A26"/>
    <w:multiLevelType w:val="hybridMultilevel"/>
    <w:tmpl w:val="B7548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034387"/>
    <w:multiLevelType w:val="hybridMultilevel"/>
    <w:tmpl w:val="BFDE33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5"/>
  </w:num>
  <w:num w:numId="3">
    <w:abstractNumId w:val="19"/>
  </w:num>
  <w:num w:numId="4">
    <w:abstractNumId w:val="27"/>
  </w:num>
  <w:num w:numId="5">
    <w:abstractNumId w:val="6"/>
  </w:num>
  <w:num w:numId="6">
    <w:abstractNumId w:val="24"/>
  </w:num>
  <w:num w:numId="7">
    <w:abstractNumId w:val="12"/>
  </w:num>
  <w:num w:numId="8">
    <w:abstractNumId w:val="10"/>
  </w:num>
  <w:num w:numId="9">
    <w:abstractNumId w:val="33"/>
  </w:num>
  <w:num w:numId="10">
    <w:abstractNumId w:val="2"/>
  </w:num>
  <w:num w:numId="11">
    <w:abstractNumId w:val="16"/>
  </w:num>
  <w:num w:numId="12">
    <w:abstractNumId w:val="1"/>
  </w:num>
  <w:num w:numId="13">
    <w:abstractNumId w:val="23"/>
  </w:num>
  <w:num w:numId="14">
    <w:abstractNumId w:val="20"/>
  </w:num>
  <w:num w:numId="15">
    <w:abstractNumId w:val="38"/>
  </w:num>
  <w:num w:numId="16">
    <w:abstractNumId w:val="34"/>
  </w:num>
  <w:num w:numId="17">
    <w:abstractNumId w:val="13"/>
  </w:num>
  <w:num w:numId="18">
    <w:abstractNumId w:val="15"/>
  </w:num>
  <w:num w:numId="19">
    <w:abstractNumId w:val="0"/>
  </w:num>
  <w:num w:numId="20">
    <w:abstractNumId w:val="26"/>
  </w:num>
  <w:num w:numId="21">
    <w:abstractNumId w:val="32"/>
  </w:num>
  <w:num w:numId="22">
    <w:abstractNumId w:val="11"/>
  </w:num>
  <w:num w:numId="23">
    <w:abstractNumId w:val="8"/>
  </w:num>
  <w:num w:numId="24">
    <w:abstractNumId w:val="31"/>
  </w:num>
  <w:num w:numId="25">
    <w:abstractNumId w:val="25"/>
  </w:num>
  <w:num w:numId="26">
    <w:abstractNumId w:val="9"/>
  </w:num>
  <w:num w:numId="27">
    <w:abstractNumId w:val="21"/>
  </w:num>
  <w:num w:numId="28">
    <w:abstractNumId w:val="3"/>
  </w:num>
  <w:num w:numId="29">
    <w:abstractNumId w:val="5"/>
  </w:num>
  <w:num w:numId="30">
    <w:abstractNumId w:val="18"/>
  </w:num>
  <w:num w:numId="31">
    <w:abstractNumId w:val="17"/>
  </w:num>
  <w:num w:numId="32">
    <w:abstractNumId w:val="29"/>
  </w:num>
  <w:num w:numId="33">
    <w:abstractNumId w:val="4"/>
  </w:num>
  <w:num w:numId="34">
    <w:abstractNumId w:val="28"/>
  </w:num>
  <w:num w:numId="35">
    <w:abstractNumId w:val="14"/>
  </w:num>
  <w:num w:numId="36">
    <w:abstractNumId w:val="22"/>
  </w:num>
  <w:num w:numId="37">
    <w:abstractNumId w:val="30"/>
  </w:num>
  <w:num w:numId="38">
    <w:abstractNumId w:val="36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914AF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styl681">
    <w:name w:val="styl681"/>
    <w:basedOn w:val="Domylnaczcionkaakapitu"/>
    <w:rsid w:val="001914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60089-2EE5-47E4-A42E-81104141D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353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dcterms:created xsi:type="dcterms:W3CDTF">2018-01-15T10:41:00Z</dcterms:created>
  <dcterms:modified xsi:type="dcterms:W3CDTF">2018-02-23T12:37:00Z</dcterms:modified>
</cp:coreProperties>
</file>