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zał do Zarządzenia nr 2/2018 Dyrektora MOS z dnia 04 styczeń 2017 r.</w:t>
      </w:r>
    </w:p>
    <w:p w:rsidR="00000000" w:rsidRDefault="00305F71">
      <w:pPr>
        <w:spacing w:after="200" w:line="276" w:lineRule="auto"/>
        <w:rPr>
          <w:sz w:val="28"/>
          <w:szCs w:val="28"/>
        </w:rPr>
      </w:pPr>
    </w:p>
    <w:p w:rsidR="00000000" w:rsidRDefault="00305F71"/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Regulamin naboru na wolne stanowisko urzędnicze 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 Międzyszkolnym Ośrodku Sportowym w Raciborzu.</w:t>
      </w:r>
    </w:p>
    <w:p w:rsidR="00000000" w:rsidRDefault="00305F71">
      <w:pPr>
        <w:spacing w:after="200" w:line="276" w:lineRule="auto"/>
        <w:rPr>
          <w:sz w:val="28"/>
          <w:szCs w:val="28"/>
        </w:rPr>
      </w:pP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Rozdział I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Postanowienia ogólne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1.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 Nabór kandydatów na wolne stanowisko urzę</w:t>
      </w:r>
      <w:r>
        <w:rPr>
          <w:sz w:val="28"/>
          <w:szCs w:val="28"/>
        </w:rPr>
        <w:t>dnicze, których podstawą zatrudnienia jest umowa o pracę w Międzyszkolnym Ośrodku Sportowym w Raciborzu, zwanym dalej MOS jest otwarty i konkurencyjny.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2. Stanowiska urzędnicze w rozumieniu niniejszego regulaminu, oznaczają stanowiska określone w rozporząd</w:t>
      </w:r>
      <w:r>
        <w:rPr>
          <w:sz w:val="28"/>
          <w:szCs w:val="28"/>
        </w:rPr>
        <w:t>zeniu Rady Ministrów z dnia 18 marca 2009r. w sprawie wynagradzania pracowników samorządowych (Dz.U.Nr 50, poz. 398 z póź. zm.) na których zatrudnienie następuje na podstawie umowy o pracę.</w:t>
      </w:r>
    </w:p>
    <w:p w:rsidR="00000000" w:rsidRDefault="00305F71">
      <w:pPr>
        <w:rPr>
          <w:sz w:val="28"/>
        </w:rPr>
      </w:pPr>
      <w:r>
        <w:rPr>
          <w:sz w:val="28"/>
        </w:rPr>
        <w:t>3. Nabór na stanowisko określone w ust. 1 przeprowadza się w drodz</w:t>
      </w:r>
      <w:r>
        <w:rPr>
          <w:sz w:val="28"/>
        </w:rPr>
        <w:t>e postanowienia rekrutacyjnego.</w:t>
      </w:r>
    </w:p>
    <w:p w:rsidR="00000000" w:rsidRDefault="00305F71">
      <w:r>
        <w:rPr>
          <w:sz w:val="28"/>
        </w:rPr>
        <w:t>4. Postanowień niniejszego regulaminu nie stosuje się w przypadku:</w:t>
      </w:r>
    </w:p>
    <w:p w:rsidR="00000000" w:rsidRDefault="00305F71">
      <w:r>
        <w:rPr>
          <w:sz w:val="28"/>
        </w:rPr>
        <w:t xml:space="preserve">1) przeniesienia pracownika na inne stanowisko urzędnicze w ramach MOS lub zmian organizacyjnych, z wyłączeniem przesunięć z stanowisk doradców i asystentów </w:t>
      </w:r>
      <w:r>
        <w:rPr>
          <w:sz w:val="28"/>
        </w:rPr>
        <w:t>oraz stanowisk pomocniczych i pracowników obsługi.</w:t>
      </w:r>
    </w:p>
    <w:p w:rsidR="00000000" w:rsidRDefault="00305F71">
      <w:r>
        <w:rPr>
          <w:sz w:val="28"/>
        </w:rPr>
        <w:t>2) przeniesienia pracownika samorządowego zatrudnionego w innej jednostce organizacyjnej na podstawie porozumienia pracodawców.</w:t>
      </w:r>
    </w:p>
    <w:p w:rsidR="00000000" w:rsidRDefault="00305F71">
      <w:r>
        <w:rPr>
          <w:sz w:val="28"/>
        </w:rPr>
        <w:t>3) tzw awansu wewnętrznego.</w:t>
      </w:r>
    </w:p>
    <w:p w:rsidR="00000000" w:rsidRDefault="00305F71">
      <w:r>
        <w:rPr>
          <w:sz w:val="28"/>
        </w:rPr>
        <w:t>4) zatrudnienie pracownika na czas usprawiedliwio</w:t>
      </w:r>
      <w:r>
        <w:rPr>
          <w:sz w:val="28"/>
        </w:rPr>
        <w:t>nej nieobecności w pracy urzędnika.</w:t>
      </w:r>
    </w:p>
    <w:p w:rsidR="00000000" w:rsidRDefault="00305F71">
      <w:r>
        <w:rPr>
          <w:sz w:val="28"/>
        </w:rPr>
        <w:t>5) powierzenia pracownikowi samorządowemu na okres do 3 miesięcy w roku kalendarzowym innej pracy niż określona w umowie o pracę, zgodnie z jego kwalifikacjami.</w:t>
      </w:r>
    </w:p>
    <w:p w:rsidR="00000000" w:rsidRDefault="00305F71">
      <w:r>
        <w:rPr>
          <w:sz w:val="28"/>
        </w:rPr>
        <w:t>5. Niniejszy regulamin ma zastosowanie do naboru na wolne s</w:t>
      </w:r>
      <w:r>
        <w:rPr>
          <w:sz w:val="28"/>
        </w:rPr>
        <w:t>tanowisko urzędnicze w MOS, którego status prawny nie jest określony w odrębnych przepisach.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Rozdział II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Podjęcie decyzji o rozpoczęciu procedury rekrutacyjnej na wolne stanowisko urzędnicze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2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 Decyzję o rozpoczęciu procedury rekrutacyjnej podejmuje Dy</w:t>
      </w:r>
      <w:r>
        <w:rPr>
          <w:sz w:val="28"/>
          <w:szCs w:val="28"/>
        </w:rPr>
        <w:t>rektor MOS.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2. Dyrektor MOS przedstawia do akceptacji opis stanowiska urzędniczego według wzoru stanowiącego załącznik Nr 1 do niniejszego regulaminu.</w:t>
      </w:r>
    </w:p>
    <w:p w:rsidR="00000000" w:rsidRDefault="00305F71">
      <w:pPr>
        <w:rPr>
          <w:sz w:val="28"/>
        </w:rPr>
      </w:pPr>
      <w:r>
        <w:rPr>
          <w:sz w:val="28"/>
        </w:rPr>
        <w:t>3. Opis stanowiska o którym mowa w ust, 2 zawiera:</w:t>
      </w:r>
    </w:p>
    <w:p w:rsidR="00000000" w:rsidRDefault="00305F71">
      <w:r>
        <w:rPr>
          <w:sz w:val="28"/>
        </w:rPr>
        <w:t>1) dokładne określenie stanowiska pracy i jego usytuow</w:t>
      </w:r>
      <w:r>
        <w:rPr>
          <w:sz w:val="28"/>
        </w:rPr>
        <w:t>anie w komórce organizacyjnej,</w:t>
      </w:r>
    </w:p>
    <w:p w:rsidR="00000000" w:rsidRDefault="00305F71">
      <w:r>
        <w:rPr>
          <w:sz w:val="28"/>
        </w:rPr>
        <w:t>2) określenie niezbędnych i dodatkowych wymagań na stanowisku pracy, szczegółowo określających wymagane kwalifikacje i kompetencje, w tym w szczególności: wykształcenie, doświadczenie zawodowe, umiejętności a także cechy i pr</w:t>
      </w:r>
      <w:r>
        <w:rPr>
          <w:sz w:val="28"/>
        </w:rPr>
        <w:t>edyspozycje osobowościowe,</w:t>
      </w:r>
    </w:p>
    <w:p w:rsidR="00000000" w:rsidRDefault="00305F71">
      <w:r>
        <w:rPr>
          <w:sz w:val="28"/>
        </w:rPr>
        <w:t>3) zakres zadań wykonywanych na danym stanowisku pracy,</w:t>
      </w:r>
    </w:p>
    <w:p w:rsidR="00000000" w:rsidRDefault="00305F71">
      <w:r>
        <w:rPr>
          <w:sz w:val="28"/>
        </w:rPr>
        <w:t>4) określenie zakresu odpowiedzialności na danym stanowisku,</w:t>
      </w:r>
    </w:p>
    <w:p w:rsidR="00000000" w:rsidRDefault="00305F71">
      <w:r>
        <w:rPr>
          <w:sz w:val="28"/>
        </w:rPr>
        <w:t>5) informacje o warunkach pracy na danym stanowisku,</w:t>
      </w:r>
    </w:p>
    <w:p w:rsidR="00000000" w:rsidRDefault="00305F71">
      <w:r>
        <w:rPr>
          <w:sz w:val="28"/>
        </w:rPr>
        <w:t>6) inne wyznaczniki określają</w:t>
      </w:r>
      <w:r>
        <w:rPr>
          <w:sz w:val="28"/>
        </w:rPr>
        <w:t>ce indywidualny charakter danego stanowiska.</w:t>
      </w:r>
    </w:p>
    <w:p w:rsidR="00000000" w:rsidRDefault="00305F71">
      <w:r>
        <w:rPr>
          <w:sz w:val="28"/>
        </w:rPr>
        <w:t>4. Akceptacja opisu stanowiska powoduje rozpoczęcie procedury naboru kandydatów na wolne stanowisko urzędnicze.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Rozdział III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Etapy naboru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3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Nabór obejmuje: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1) powołanie Komisji Rekrutacyjnej,</w:t>
      </w:r>
    </w:p>
    <w:p w:rsidR="00000000" w:rsidRDefault="00305F71">
      <w:pPr>
        <w:rPr>
          <w:sz w:val="28"/>
        </w:rPr>
      </w:pPr>
      <w:r>
        <w:rPr>
          <w:sz w:val="28"/>
        </w:rPr>
        <w:t>2) ogłoszenie o n</w:t>
      </w:r>
      <w:r>
        <w:rPr>
          <w:sz w:val="28"/>
        </w:rPr>
        <w:t>aborze na wolne stanowisko,</w:t>
      </w:r>
    </w:p>
    <w:p w:rsidR="00000000" w:rsidRDefault="00305F71">
      <w:r>
        <w:rPr>
          <w:sz w:val="28"/>
        </w:rPr>
        <w:t>3) przyjmowanie dokumentów aplikacyjnych,</w:t>
      </w:r>
    </w:p>
    <w:p w:rsidR="00000000" w:rsidRDefault="00305F71">
      <w:r>
        <w:rPr>
          <w:sz w:val="28"/>
        </w:rPr>
        <w:t>4) wstępną ocenę złożonych dokumentów aplikacyjnych,</w:t>
      </w:r>
    </w:p>
    <w:p w:rsidR="00000000" w:rsidRDefault="00305F71">
      <w:r>
        <w:rPr>
          <w:sz w:val="28"/>
        </w:rPr>
        <w:t>5) postępowanie sprawdzające – rozmowa kwalifikacyjna,</w:t>
      </w:r>
    </w:p>
    <w:p w:rsidR="00000000" w:rsidRDefault="00305F71">
      <w:r>
        <w:rPr>
          <w:sz w:val="28"/>
        </w:rPr>
        <w:t>6) sporządzenie protokołu z przeprowadzonego naboru,</w:t>
      </w:r>
    </w:p>
    <w:p w:rsidR="00000000" w:rsidRDefault="00305F71">
      <w:r>
        <w:rPr>
          <w:sz w:val="28"/>
        </w:rPr>
        <w:t>7) podjęcie decyzji o zat</w:t>
      </w:r>
      <w:r>
        <w:rPr>
          <w:sz w:val="28"/>
        </w:rPr>
        <w:t>rudnieniu i podpisaniu umowy o pracę,</w:t>
      </w:r>
    </w:p>
    <w:p w:rsidR="00000000" w:rsidRDefault="00305F71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ogłoszenie wyników naboru.</w:t>
      </w:r>
    </w:p>
    <w:p w:rsidR="00000000" w:rsidRDefault="00305F71">
      <w:pPr>
        <w:rPr>
          <w:sz w:val="28"/>
          <w:szCs w:val="28"/>
        </w:rPr>
      </w:pPr>
    </w:p>
    <w:p w:rsidR="00000000" w:rsidRDefault="00305F71"/>
    <w:p w:rsidR="00000000" w:rsidRDefault="00305F71"/>
    <w:p w:rsidR="00000000" w:rsidRDefault="00305F71"/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Rozdział IV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Powołanie Komisji Rekrutacyjnej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4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 Komisję Rekrutacyjną, wraz z wskazaniem pełnionych w niej funkcji powołuje Dyrektor MOS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2. W skład Komisji Rekrutacyjnej wchodzą:</w:t>
      </w:r>
    </w:p>
    <w:p w:rsidR="00000000" w:rsidRDefault="00305F71">
      <w:pPr>
        <w:rPr>
          <w:sz w:val="28"/>
        </w:rPr>
      </w:pPr>
      <w:r>
        <w:rPr>
          <w:sz w:val="28"/>
        </w:rPr>
        <w:t>1) Dyrektor</w:t>
      </w:r>
    </w:p>
    <w:p w:rsidR="00000000" w:rsidRDefault="00305F71">
      <w:r>
        <w:rPr>
          <w:sz w:val="28"/>
        </w:rPr>
        <w:t>2) Pedagog</w:t>
      </w:r>
    </w:p>
    <w:p w:rsidR="00000000" w:rsidRDefault="00305F71">
      <w:r>
        <w:rPr>
          <w:sz w:val="28"/>
        </w:rPr>
        <w:t>3) Kierownik Obiektów Sportowych.</w:t>
      </w:r>
    </w:p>
    <w:p w:rsidR="00000000" w:rsidRDefault="00305F71">
      <w:r>
        <w:rPr>
          <w:sz w:val="28"/>
        </w:rPr>
        <w:t>3. Komisja pracuje w składzie co najmniej 3-osobowym, w tym przewodniczący Komisji</w:t>
      </w:r>
    </w:p>
    <w:p w:rsidR="00000000" w:rsidRDefault="00305F71">
      <w:r>
        <w:rPr>
          <w:sz w:val="28"/>
        </w:rPr>
        <w:t>4. W pracach Komisji nie może uczestniczyć osoba, która jest małżonkiem lub krewnym albo powinowatym do drugiego sto</w:t>
      </w:r>
      <w:r>
        <w:rPr>
          <w:sz w:val="28"/>
        </w:rPr>
        <w:t>pnia włącznie osoby, której dotyczy postępowanie konkursowe, albo pozostaje wobec niej w takim stosunku prawnym lub faktycznym, że może to budzić uzasadnione wątpliwości co do jej bezstronności.</w:t>
      </w:r>
    </w:p>
    <w:p w:rsidR="00000000" w:rsidRDefault="00305F71">
      <w:r>
        <w:rPr>
          <w:sz w:val="28"/>
        </w:rPr>
        <w:t>5. Komisja działa do czasu zakończenia procedury naboru na wo</w:t>
      </w:r>
      <w:r>
        <w:rPr>
          <w:sz w:val="28"/>
        </w:rPr>
        <w:t>lne stanowisko urzędnicze.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Rozdział V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Ogłoszenie o naborze na wolne stanowisko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5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 Ogłoszenie o naborze o wolnym stanowisku urzędniczym, w tym kierowniczym stanowisku urzędniczym oraz o naborze na to stanowisko obligatoryjnie umieszcza się: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1) w Biulety</w:t>
      </w:r>
      <w:r>
        <w:rPr>
          <w:sz w:val="28"/>
          <w:szCs w:val="28"/>
        </w:rPr>
        <w:t xml:space="preserve">nie Informacji Publicznej, o którym mowa w ustawie z dnia </w:t>
      </w:r>
    </w:p>
    <w:p w:rsidR="00000000" w:rsidRDefault="00305F71">
      <w:pPr>
        <w:rPr>
          <w:sz w:val="28"/>
        </w:rPr>
      </w:pPr>
      <w:r>
        <w:rPr>
          <w:sz w:val="28"/>
        </w:rPr>
        <w:t>6 września 2001r. o dostępie do informacji publicznej /Dz.U.Nr 112, poz. 1198 z późniejszymi zmianami/</w:t>
      </w:r>
    </w:p>
    <w:p w:rsidR="00000000" w:rsidRDefault="00305F71">
      <w:r>
        <w:rPr>
          <w:sz w:val="28"/>
        </w:rPr>
        <w:t>2) na tablicy ogłoszeń MOS</w:t>
      </w:r>
    </w:p>
    <w:p w:rsidR="00000000" w:rsidRDefault="00305F71">
      <w:r>
        <w:rPr>
          <w:sz w:val="28"/>
        </w:rPr>
        <w:t>3) na tablicy ogłoszeń w jednostce organizacyjnej w przypadku przep</w:t>
      </w:r>
      <w:r>
        <w:rPr>
          <w:sz w:val="28"/>
        </w:rPr>
        <w:t>rowadzania naboru na stanowisko kierownika jednostki.</w:t>
      </w:r>
    </w:p>
    <w:p w:rsidR="00000000" w:rsidRDefault="00305F71">
      <w:r>
        <w:rPr>
          <w:sz w:val="28"/>
        </w:rPr>
        <w:t>2. Ogłoszenie o konkursie na wolne stanowisko, powinno zawierać w szczególności:</w:t>
      </w:r>
    </w:p>
    <w:p w:rsidR="00000000" w:rsidRDefault="00305F71">
      <w:r>
        <w:rPr>
          <w:sz w:val="28"/>
        </w:rPr>
        <w:t>1) nazwę i adres jednostki</w:t>
      </w:r>
    </w:p>
    <w:p w:rsidR="00000000" w:rsidRDefault="00305F71">
      <w:r>
        <w:rPr>
          <w:sz w:val="28"/>
        </w:rPr>
        <w:t>2) określenie stanowiska urzędniczego na które przeprowadza się nabór,</w:t>
      </w:r>
    </w:p>
    <w:p w:rsidR="00000000" w:rsidRDefault="00305F71">
      <w:r>
        <w:rPr>
          <w:sz w:val="28"/>
        </w:rPr>
        <w:t>3) określenie wymagań z</w:t>
      </w:r>
      <w:r>
        <w:rPr>
          <w:sz w:val="28"/>
        </w:rPr>
        <w:t xml:space="preserve">wiązanych ze stanowiskiem, zgodnie z opisem danego stanowiska ze wskazaniem, które z nich są niezbędne, a które </w:t>
      </w:r>
      <w:r>
        <w:rPr>
          <w:sz w:val="28"/>
        </w:rPr>
        <w:lastRenderedPageBreak/>
        <w:t>dodatkowe. Wymienione wymagania określa się w następujący sposób:</w:t>
      </w:r>
    </w:p>
    <w:p w:rsidR="00000000" w:rsidRDefault="00305F71">
      <w:r>
        <w:rPr>
          <w:sz w:val="28"/>
        </w:rPr>
        <w:t>a. wymagania niezbędne to wymagania konieczne do podjęcia pracy na danym stano</w:t>
      </w:r>
      <w:r>
        <w:rPr>
          <w:sz w:val="28"/>
        </w:rPr>
        <w:t>wisku,</w:t>
      </w:r>
    </w:p>
    <w:p w:rsidR="00000000" w:rsidRDefault="00305F71">
      <w:r>
        <w:rPr>
          <w:sz w:val="28"/>
        </w:rPr>
        <w:t>b. wymagania dodatkowe, to pozostałe wymagania pozwalające na optymalne wykonywanie zadań na danym stanowisku,</w:t>
      </w:r>
    </w:p>
    <w:p w:rsidR="00000000" w:rsidRDefault="00305F71">
      <w:r>
        <w:rPr>
          <w:sz w:val="28"/>
        </w:rPr>
        <w:t>4) wskazanie zakresu zadań wykonywanych na stanowisku,</w:t>
      </w:r>
    </w:p>
    <w:p w:rsidR="00000000" w:rsidRDefault="00305F71">
      <w:r>
        <w:rPr>
          <w:sz w:val="28"/>
        </w:rPr>
        <w:t>5) informację o warunkach pracy na danym stanowisku,</w:t>
      </w:r>
    </w:p>
    <w:p w:rsidR="00000000" w:rsidRDefault="00305F71">
      <w:r>
        <w:rPr>
          <w:sz w:val="28"/>
        </w:rPr>
        <w:t>6) określenie sposobu, terminu</w:t>
      </w:r>
      <w:r>
        <w:rPr>
          <w:sz w:val="28"/>
        </w:rPr>
        <w:t xml:space="preserve"> i miejsca składania dokumentów,</w:t>
      </w:r>
    </w:p>
    <w:p w:rsidR="00000000" w:rsidRDefault="00305F71">
      <w:r>
        <w:rPr>
          <w:sz w:val="28"/>
        </w:rPr>
        <w:t>7) wskazanie prawa ubiegania się o stanowisko przez osobę nieposiadającą obywatelstwa polskiego,</w:t>
      </w:r>
    </w:p>
    <w:p w:rsidR="00000000" w:rsidRDefault="00305F71">
      <w:r>
        <w:rPr>
          <w:sz w:val="28"/>
        </w:rPr>
        <w:t>8) wzór ogłoszenia stanowi Załącznik Nr 2 do Regulaminu.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Rozdział VI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Przyjmowanie dokumentów aplikacyjnych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6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 Po ogł</w:t>
      </w:r>
      <w:r>
        <w:rPr>
          <w:sz w:val="28"/>
          <w:szCs w:val="28"/>
        </w:rPr>
        <w:t>oszeniu w BIP i na tablicy ogłoszeń jednostki następuje przyjmowanie dokumentów aplikacyjnych od kandydatów zainteresowanych pracą na wolnym stanowisku.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2. Na dokumenty aplikacyjne składają się:</w:t>
      </w:r>
    </w:p>
    <w:p w:rsidR="00000000" w:rsidRDefault="00305F71">
      <w:pPr>
        <w:rPr>
          <w:sz w:val="28"/>
        </w:rPr>
      </w:pPr>
      <w:r>
        <w:rPr>
          <w:sz w:val="28"/>
        </w:rPr>
        <w:t>1) list motywacyjny,</w:t>
      </w:r>
    </w:p>
    <w:p w:rsidR="00000000" w:rsidRDefault="00305F71">
      <w:r>
        <w:rPr>
          <w:sz w:val="28"/>
        </w:rPr>
        <w:t>2) życiorys – CV z dokładnym opisem prze</w:t>
      </w:r>
      <w:r>
        <w:rPr>
          <w:sz w:val="28"/>
        </w:rPr>
        <w:t>biegu pracy zawodowej,</w:t>
      </w:r>
    </w:p>
    <w:p w:rsidR="00000000" w:rsidRDefault="00305F71">
      <w:r>
        <w:rPr>
          <w:sz w:val="28"/>
        </w:rPr>
        <w:t>3) kwestionariusz osobowy, dla osoby obiegającej się o zatrudnienie,</w:t>
      </w:r>
    </w:p>
    <w:p w:rsidR="00000000" w:rsidRDefault="00305F71">
      <w:r>
        <w:rPr>
          <w:sz w:val="28"/>
        </w:rPr>
        <w:t>4) kserokopie świadectw pracy (poświadczone przez kandydata za zgodność z oryginałem)</w:t>
      </w:r>
    </w:p>
    <w:p w:rsidR="00000000" w:rsidRDefault="00305F71">
      <w:r>
        <w:rPr>
          <w:sz w:val="28"/>
        </w:rPr>
        <w:t>5) kserokopie dokumentów (poświadczone przez kandydata za zgodność z oryginałe</w:t>
      </w:r>
      <w:r>
        <w:rPr>
          <w:sz w:val="28"/>
        </w:rPr>
        <w:t>m) potwierdzające wykształcenie i kwalifikacje zawodowe,</w:t>
      </w:r>
    </w:p>
    <w:p w:rsidR="00000000" w:rsidRDefault="00305F71">
      <w:r>
        <w:rPr>
          <w:sz w:val="28"/>
        </w:rPr>
        <w:t>6) kserokopie dokumentów (poświadczone przez kandydata za zgodność z oryginałem) poświadczające znajomość języka polskiego (dotyczy obywateli Unii Europejskiej oraz obywateli innych państw, którym na</w:t>
      </w:r>
      <w:r>
        <w:rPr>
          <w:sz w:val="28"/>
        </w:rPr>
        <w:t xml:space="preserve"> podstawie umów międzynarodowych lub przepisów prawa wspólnotowego przysługuje prawo zatrudnienia na terytorium Rzeczypospolitej Polskiej) – zgodnie z art. 11 ust. 2 ustawy o pracownikach samorządowych.</w:t>
      </w:r>
    </w:p>
    <w:p w:rsidR="00000000" w:rsidRDefault="00305F71">
      <w:r>
        <w:rPr>
          <w:sz w:val="28"/>
        </w:rPr>
        <w:t>7) oświadczenie kandydata o braku skazania prawomocny</w:t>
      </w:r>
      <w:r>
        <w:rPr>
          <w:sz w:val="28"/>
        </w:rPr>
        <w:t>m wyrokiem sądu za umyślne przestępstwo ścigane z oskarżenia publicznego lub umyślne przestępstwo skarbowe,</w:t>
      </w:r>
    </w:p>
    <w:p w:rsidR="00000000" w:rsidRDefault="00305F71">
      <w:r>
        <w:rPr>
          <w:sz w:val="28"/>
        </w:rPr>
        <w:t>8) oświadczenie o pełnej zdolności do czynności prawnych i korzystaniu z pełni praw publicznych,</w:t>
      </w:r>
    </w:p>
    <w:p w:rsidR="00000000" w:rsidRDefault="00305F71">
      <w:r>
        <w:rPr>
          <w:sz w:val="28"/>
        </w:rPr>
        <w:t>9) oświadczenie kandydata, że w przypadku wyboru je</w:t>
      </w:r>
      <w:r>
        <w:rPr>
          <w:sz w:val="28"/>
        </w:rPr>
        <w:t xml:space="preserve">go oferty zobowiązuje się nie wykonywać zajęć pozostających w sprzeczności lub </w:t>
      </w:r>
      <w:r>
        <w:rPr>
          <w:sz w:val="28"/>
        </w:rPr>
        <w:lastRenderedPageBreak/>
        <w:t>związanych z zajęciami, które wykonuje w ramach obowiązków służbowych, wywołujących uzasadnione podejrzenie o stronniczość lub interesowność,</w:t>
      </w:r>
    </w:p>
    <w:p w:rsidR="00000000" w:rsidRDefault="00305F71">
      <w:r>
        <w:rPr>
          <w:sz w:val="28"/>
        </w:rPr>
        <w:t>10) inne dokumenty o posiadanych kw</w:t>
      </w:r>
      <w:r>
        <w:rPr>
          <w:sz w:val="28"/>
        </w:rPr>
        <w:t>alifikacjach.</w:t>
      </w:r>
    </w:p>
    <w:p w:rsidR="00000000" w:rsidRDefault="00305F71">
      <w:r>
        <w:rPr>
          <w:sz w:val="28"/>
        </w:rPr>
        <w:t>3. Dokumenty aplikacyjne składane przez osoby ubiegające się o zatrudnienie mogą być przyjmowane tylko po ukazaniu się ogłoszenia o organizowanym naborze na wolne stanowisko i tylko w formie pisemnej.</w:t>
      </w:r>
    </w:p>
    <w:p w:rsidR="00000000" w:rsidRDefault="00305F71">
      <w:r>
        <w:rPr>
          <w:sz w:val="28"/>
        </w:rPr>
        <w:t>4. Nie ma możliwości przyjmowania dokumen</w:t>
      </w:r>
      <w:r>
        <w:rPr>
          <w:sz w:val="28"/>
        </w:rPr>
        <w:t>tów aplikacyjnych:</w:t>
      </w:r>
    </w:p>
    <w:p w:rsidR="00000000" w:rsidRDefault="00305F71">
      <w:r>
        <w:rPr>
          <w:sz w:val="28"/>
        </w:rPr>
        <w:t>1) drogą elektroniczną,</w:t>
      </w:r>
    </w:p>
    <w:p w:rsidR="00000000" w:rsidRDefault="00305F71">
      <w:r>
        <w:rPr>
          <w:sz w:val="28"/>
        </w:rPr>
        <w:t>2) poza ogłoszeniem.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Rozdział VII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Przeprowadzenie konkursu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7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Konkurs na stanowisko urzędnicze przeprowadza się w dwóch etapach: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1. w pierwszym etapie konkursu Komisja Rekrutacyjna dokonuje analizy dokumentów apl</w:t>
      </w:r>
      <w:r>
        <w:rPr>
          <w:sz w:val="28"/>
          <w:szCs w:val="28"/>
        </w:rPr>
        <w:t>ikacyjnych pod względem formalnym oraz ustala listę kandydatów dopuszczonych do drugiego etapu konkursu.</w:t>
      </w:r>
    </w:p>
    <w:p w:rsidR="00000000" w:rsidRDefault="00305F71">
      <w:pPr>
        <w:rPr>
          <w:sz w:val="28"/>
        </w:rPr>
      </w:pPr>
      <w:r>
        <w:rPr>
          <w:sz w:val="28"/>
        </w:rPr>
        <w:t>2. wyłonienie kandydata odbywa się w ramach drugiego etapu (selekcja końcowa) składająca się z rozmowy kwalifikacyjnej.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8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Wstępna selekcja kandydatów</w:t>
      </w:r>
      <w:r>
        <w:rPr>
          <w:b/>
          <w:bCs/>
          <w:sz w:val="28"/>
          <w:szCs w:val="28"/>
        </w:rPr>
        <w:t xml:space="preserve"> – analiza dokumentów aplikacyjnych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 Analizy dokumentów dokonuje Komisja Rekrutacyjna.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2. Analiza dokumentów polega na zapoznaniu się przez komisję z dokumentami dostarczonymi przez kandydatów.</w:t>
      </w:r>
    </w:p>
    <w:p w:rsidR="00000000" w:rsidRDefault="00305F71">
      <w:pPr>
        <w:rPr>
          <w:sz w:val="28"/>
        </w:rPr>
      </w:pPr>
      <w:r>
        <w:rPr>
          <w:sz w:val="28"/>
        </w:rPr>
        <w:t>3. Po dokonanej analizie sporządza się w porzą</w:t>
      </w:r>
      <w:r>
        <w:rPr>
          <w:sz w:val="28"/>
        </w:rPr>
        <w:t>dku alfabetycznym listę kandydatów, którzy spełniają wymagania formalne określone w ogłoszeniu o naborze.</w:t>
      </w:r>
    </w:p>
    <w:p w:rsidR="00000000" w:rsidRDefault="00305F71">
      <w:r>
        <w:rPr>
          <w:sz w:val="28"/>
        </w:rPr>
        <w:t>4. Lista o której mowa w ust. 3 nie podlega ogłoszeniu w BIP i na tablicy ogłoszeń jednostki, jednakże informacje o kandydatach, którzy zgłosili się d</w:t>
      </w:r>
      <w:r>
        <w:rPr>
          <w:sz w:val="28"/>
        </w:rPr>
        <w:t>o naboru, stanowią informację publiczną w zakresie objętym wymaganiami związanymi ze stanowiskiem określonym w ogłoszeniu o naborze.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9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Selekcja końcowa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 Na selekcję końcową składa się rozmowa kwalifikacyjna.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2. Rozmowa kwalifikacja:</w:t>
      </w:r>
    </w:p>
    <w:p w:rsidR="00000000" w:rsidRDefault="00305F71">
      <w:pPr>
        <w:rPr>
          <w:sz w:val="28"/>
        </w:rPr>
      </w:pPr>
      <w:r>
        <w:rPr>
          <w:sz w:val="28"/>
        </w:rPr>
        <w:lastRenderedPageBreak/>
        <w:t>1) Celem rozmowy kw</w:t>
      </w:r>
      <w:r>
        <w:rPr>
          <w:sz w:val="28"/>
        </w:rPr>
        <w:t>alifikacyjnej jest nawiązanie bezpośredniego kontaktu z kandydatem i weryfikacja informacji zawartych w aplikacji oraz możliwość oceny:</w:t>
      </w:r>
    </w:p>
    <w:p w:rsidR="00000000" w:rsidRDefault="00305F71">
      <w:r>
        <w:rPr>
          <w:sz w:val="28"/>
        </w:rPr>
        <w:t>a. predyspozycji i umiejętności kandydata gwarantujących prawidłowe wykonywanie powierzonych obowiązków,</w:t>
      </w:r>
    </w:p>
    <w:p w:rsidR="00000000" w:rsidRDefault="00305F71">
      <w:r>
        <w:rPr>
          <w:sz w:val="28"/>
        </w:rPr>
        <w:t>b. posiadanej w</w:t>
      </w:r>
      <w:r>
        <w:rPr>
          <w:sz w:val="28"/>
        </w:rPr>
        <w:t>iedzy na temat jednostki samorządu terytorialnego, w której ubiega się o stanowisko,</w:t>
      </w:r>
    </w:p>
    <w:p w:rsidR="00000000" w:rsidRDefault="00305F71">
      <w:r>
        <w:rPr>
          <w:sz w:val="28"/>
        </w:rPr>
        <w:t>c. obowiązków i zakresu odpowiedzialności na stanowiskach zajmowanych poprzednio przez kandydata,</w:t>
      </w:r>
    </w:p>
    <w:p w:rsidR="00000000" w:rsidRDefault="00305F71">
      <w:r>
        <w:rPr>
          <w:sz w:val="28"/>
        </w:rPr>
        <w:t>d. celów zawodowych kandydata.</w:t>
      </w:r>
    </w:p>
    <w:p w:rsidR="00000000" w:rsidRDefault="00305F71">
      <w:r>
        <w:rPr>
          <w:sz w:val="28"/>
        </w:rPr>
        <w:t>3. Pytania stawiane kandydatom w trakcie r</w:t>
      </w:r>
      <w:r>
        <w:rPr>
          <w:sz w:val="28"/>
        </w:rPr>
        <w:t>ozmowy kwalifikacyjnej nie mogą dotyczyć obszaru spraw osobistych, np. wyznania, planów rodzinnych.</w:t>
      </w:r>
    </w:p>
    <w:p w:rsidR="00000000" w:rsidRDefault="00305F71">
      <w:r>
        <w:rPr>
          <w:sz w:val="28"/>
        </w:rPr>
        <w:t>4. Każdy członek Komisji Rekrutacyjnej podczas  rozmowy przydziela kandydatowi punkty w skali 1 do 5.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10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Protokół z przeprowadzonego naboru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 Z czynności</w:t>
      </w:r>
      <w:r>
        <w:rPr>
          <w:sz w:val="28"/>
          <w:szCs w:val="28"/>
        </w:rPr>
        <w:t xml:space="preserve"> przeprowadzonego postępowania rekrutacyjnego Sekretarz Komisji sporządza protokół, który podpisują wszyscy członkowie obecni na posiedzeniu.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2. Protokół o którym mowa w ust. 1 powinien zawierać w szczególności:</w:t>
      </w:r>
    </w:p>
    <w:p w:rsidR="00000000" w:rsidRDefault="00305F71">
      <w:pPr>
        <w:rPr>
          <w:sz w:val="28"/>
        </w:rPr>
      </w:pPr>
      <w:r>
        <w:rPr>
          <w:sz w:val="28"/>
        </w:rPr>
        <w:t>1) określenie stanowiska urzędniczego na któ</w:t>
      </w:r>
      <w:r>
        <w:rPr>
          <w:sz w:val="28"/>
        </w:rPr>
        <w:t>re był prowadzony nabór,</w:t>
      </w:r>
    </w:p>
    <w:p w:rsidR="00000000" w:rsidRDefault="00305F71">
      <w:r>
        <w:rPr>
          <w:sz w:val="28"/>
        </w:rPr>
        <w:t>2) liczbę kandydatów biorących udział w rekrutacji,</w:t>
      </w:r>
    </w:p>
    <w:p w:rsidR="00000000" w:rsidRDefault="00305F71">
      <w:r>
        <w:rPr>
          <w:sz w:val="28"/>
        </w:rPr>
        <w:t>3) imiona, nazwiska i miejsce zamieszkania w rozumieniu przepisów kodeksu cywilnego nie więcej niż pięciu najlepszych kandydatów uszeregowanych według liczby uzyskanych punktów.</w:t>
      </w:r>
    </w:p>
    <w:p w:rsidR="00000000" w:rsidRDefault="00305F71">
      <w:r>
        <w:rPr>
          <w:sz w:val="28"/>
        </w:rPr>
        <w:t>4</w:t>
      </w:r>
      <w:r>
        <w:rPr>
          <w:sz w:val="28"/>
        </w:rPr>
        <w:t>) liczbę nadesłanych ofert na stanowisko, w tym liczbę ofert spełniających wymagania formalne,</w:t>
      </w:r>
    </w:p>
    <w:p w:rsidR="00000000" w:rsidRDefault="00305F71">
      <w:r>
        <w:rPr>
          <w:sz w:val="28"/>
        </w:rPr>
        <w:t>5) informacje o zastosowanych metodach i technikach naboru,</w:t>
      </w:r>
    </w:p>
    <w:p w:rsidR="00000000" w:rsidRDefault="00305F71">
      <w:r>
        <w:rPr>
          <w:sz w:val="28"/>
        </w:rPr>
        <w:t>6) uzasadnienie dokonanego wyboru,</w:t>
      </w:r>
    </w:p>
    <w:p w:rsidR="00000000" w:rsidRDefault="00305F71">
      <w:r>
        <w:rPr>
          <w:sz w:val="28"/>
        </w:rPr>
        <w:t>7) skład komisji przeprowadzającej nabór.</w:t>
      </w:r>
    </w:p>
    <w:p w:rsidR="00000000" w:rsidRDefault="00305F71">
      <w:r>
        <w:rPr>
          <w:sz w:val="28"/>
        </w:rPr>
        <w:t xml:space="preserve">3. Komisja nie dokonuje </w:t>
      </w:r>
      <w:r>
        <w:rPr>
          <w:sz w:val="28"/>
        </w:rPr>
        <w:t>wyłonienia kandydata, jeśli:</w:t>
      </w:r>
    </w:p>
    <w:p w:rsidR="00000000" w:rsidRDefault="00305F71">
      <w:r>
        <w:rPr>
          <w:sz w:val="28"/>
        </w:rPr>
        <w:t>1) żaden z kandydatów nie spełnił warunków zawartych w ogłoszeniu o naborze,</w:t>
      </w:r>
    </w:p>
    <w:p w:rsidR="00000000" w:rsidRDefault="00305F71">
      <w:r>
        <w:rPr>
          <w:sz w:val="28"/>
        </w:rPr>
        <w:t>2) w wyniku postępowania rekrutacyjnego uzyskał mniej niż 50% punktów możliwych do osiągnięcia.</w:t>
      </w:r>
    </w:p>
    <w:p w:rsidR="00000000" w:rsidRDefault="00305F71">
      <w:pPr>
        <w:numPr>
          <w:ilvl w:val="0"/>
          <w:numId w:val="1"/>
        </w:numPr>
        <w:rPr>
          <w:sz w:val="28"/>
        </w:rPr>
      </w:pPr>
      <w:r>
        <w:rPr>
          <w:sz w:val="28"/>
        </w:rPr>
        <w:t>Wzór protokołu stanowi załą</w:t>
      </w:r>
      <w:r>
        <w:rPr>
          <w:sz w:val="28"/>
        </w:rPr>
        <w:t>cznik Nr 3 do niniejszego regulaminu.</w:t>
      </w:r>
    </w:p>
    <w:p w:rsidR="00000000" w:rsidRDefault="00305F71">
      <w:pPr>
        <w:ind w:left="360" w:hanging="360"/>
        <w:rPr>
          <w:sz w:val="28"/>
        </w:rPr>
      </w:pP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§ 11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Podjęcie decyzji o zatrudnieniu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Po przedstawieniu przez Komisję Rekrutacyjną protokołu z postępowania rekrutacyjnego ostateczną decyzję w sprawie zatrudnienia kandydata podejmuje Dyrektor MOS.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Rozdział VII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Ogłos</w:t>
      </w:r>
      <w:r>
        <w:rPr>
          <w:b/>
          <w:bCs/>
          <w:sz w:val="28"/>
          <w:szCs w:val="28"/>
        </w:rPr>
        <w:t>zenie wyników naboru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12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 Niezwłocznie po przeprowadzonym naborze informacja o wyniku naboru jest upowszechniona przez umieszczenie na tablicy informacyjnej w jednostce w której przeprowadzany jest nabór oraz opublikowanie w BIP przez okres co najmniej </w:t>
      </w:r>
      <w:r>
        <w:rPr>
          <w:sz w:val="28"/>
          <w:szCs w:val="28"/>
        </w:rPr>
        <w:t>3 miesięcy.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2. Informacja o której mowa w ust. 1 zawiera:</w:t>
      </w:r>
    </w:p>
    <w:p w:rsidR="00000000" w:rsidRDefault="00305F71">
      <w:pPr>
        <w:rPr>
          <w:sz w:val="28"/>
        </w:rPr>
      </w:pPr>
      <w:r>
        <w:rPr>
          <w:sz w:val="28"/>
        </w:rPr>
        <w:t>1) nazwę i adres jednostki,</w:t>
      </w:r>
    </w:p>
    <w:p w:rsidR="00000000" w:rsidRDefault="00305F71">
      <w:r>
        <w:rPr>
          <w:sz w:val="28"/>
        </w:rPr>
        <w:t>2) określenie stanowiska urzędniczego</w:t>
      </w:r>
    </w:p>
    <w:p w:rsidR="00000000" w:rsidRDefault="00305F71">
      <w:r>
        <w:rPr>
          <w:sz w:val="28"/>
        </w:rPr>
        <w:t>3) imię i nazwisko wybranego kandydata oraz jego miejsce zamieszkania,</w:t>
      </w:r>
    </w:p>
    <w:p w:rsidR="00000000" w:rsidRDefault="00305F71">
      <w:r>
        <w:rPr>
          <w:sz w:val="28"/>
        </w:rPr>
        <w:t>4) uzasadnienie dokonanego wyboru kandydata albo uzasadnienie</w:t>
      </w:r>
      <w:r>
        <w:rPr>
          <w:sz w:val="28"/>
        </w:rPr>
        <w:t xml:space="preserve"> nierozstrzygnięcia naboru na stanowisko.</w:t>
      </w:r>
    </w:p>
    <w:p w:rsidR="00000000" w:rsidRDefault="00305F71">
      <w:r>
        <w:rPr>
          <w:sz w:val="28"/>
        </w:rPr>
        <w:t>3. Wzór informacji o wyniku naboru stanowi załącznik Nr 4 do niniejszego regulaminu.</w:t>
      </w:r>
    </w:p>
    <w:p w:rsidR="00000000" w:rsidRDefault="00305F71">
      <w:r>
        <w:rPr>
          <w:sz w:val="28"/>
        </w:rPr>
        <w:t>4. Jeżeli w okresie 3 miesięcy od dnia nawiązania stosunku pracy z osobą wyłonioną w drodze naboru istnieje konieczność ponownego</w:t>
      </w:r>
      <w:r>
        <w:rPr>
          <w:sz w:val="28"/>
        </w:rPr>
        <w:t xml:space="preserve"> obsadzenia tego samego stanowiska lub wyłoniony w naborze kandydat zrezygnował z nawiązania stosunku pracy z jednostką, możliwe jest zatrudnienie na tym samym stanowisku innej osoby spośród kandydatów.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Rozdział IX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Sposób postępowania z dokumentami aplikac</w:t>
      </w:r>
      <w:r>
        <w:rPr>
          <w:b/>
          <w:bCs/>
          <w:sz w:val="28"/>
          <w:szCs w:val="28"/>
        </w:rPr>
        <w:t>yjnymi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13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 Dokumenty aplikacyjne kandydata, który zostanie wyłoniony w procesie rekrutacji, zostaną dołączone do jego akt osobowych.</w:t>
      </w:r>
    </w:p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 xml:space="preserve">2. Dokumenty aplikacyjne kandydatów, którzy w wyniku naboru zostali najwyżej ocenieni i ich dane zostały umieszczone w </w:t>
      </w:r>
      <w:r>
        <w:rPr>
          <w:sz w:val="28"/>
          <w:szCs w:val="28"/>
        </w:rPr>
        <w:t xml:space="preserve">protokole z przeprowadzonego naboru, przechowuje się przez okres 3 miesięcy od dnia zatrudnienia wybranego kandydata. Po upływie wskazanego okresu </w:t>
      </w:r>
      <w:r>
        <w:rPr>
          <w:sz w:val="28"/>
          <w:szCs w:val="28"/>
        </w:rPr>
        <w:lastRenderedPageBreak/>
        <w:t>kandydaci mogą odbierać dokumenty osobiście lub też zostaną im odesłane listem poleconym za zwrotnym potwierd</w:t>
      </w:r>
      <w:r>
        <w:rPr>
          <w:sz w:val="28"/>
          <w:szCs w:val="28"/>
        </w:rPr>
        <w:t>zeniem odbioru.</w:t>
      </w:r>
    </w:p>
    <w:p w:rsidR="00000000" w:rsidRDefault="00305F71">
      <w:pPr>
        <w:rPr>
          <w:sz w:val="28"/>
        </w:rPr>
      </w:pPr>
      <w:r>
        <w:rPr>
          <w:sz w:val="28"/>
        </w:rPr>
        <w:t>3. Pozostali kandydaci, których dane nie zostały umieszczone w protokole z przeprowadzonego naboru mogą odbierać dokumenty osobiście lub też zostaną im odesłane listem poleconym za zwrotnym potwierdzeniem odbioru.</w:t>
      </w:r>
    </w:p>
    <w:p w:rsidR="00000000" w:rsidRDefault="00305F71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Rozdział X</w:t>
      </w:r>
    </w:p>
    <w:p w:rsidR="00000000" w:rsidRDefault="00305F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Postanowienia końcowe</w:t>
      </w:r>
    </w:p>
    <w:p w:rsidR="00000000" w:rsidRDefault="00305F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14</w:t>
      </w:r>
    </w:p>
    <w:p w:rsidR="00000000" w:rsidRDefault="00305F7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W sprawach nieuregulowanych w niniejszym regulaminie mają zastosowanie przepisy ustawy z dnia 21 listopad 2008r. o pracownikach samorządowych (Dz.U. Nr223, poz. 1458 wraz z późniejszymi zmianami).</w:t>
      </w:r>
    </w:p>
    <w:p w:rsidR="00000000" w:rsidRDefault="00305F71"/>
    <w:p w:rsidR="00000000" w:rsidRDefault="00305F71"/>
    <w:p w:rsidR="00000000" w:rsidRDefault="00305F71"/>
    <w:p w:rsidR="00000000" w:rsidRDefault="00305F71">
      <w:pPr>
        <w:rPr>
          <w:sz w:val="28"/>
          <w:szCs w:val="28"/>
        </w:rPr>
      </w:pPr>
      <w:r>
        <w:rPr>
          <w:sz w:val="28"/>
          <w:szCs w:val="28"/>
        </w:rPr>
        <w:t>Załączniki :</w:t>
      </w:r>
    </w:p>
    <w:p w:rsidR="00000000" w:rsidRDefault="00305F71">
      <w:pPr>
        <w:rPr>
          <w:sz w:val="28"/>
        </w:rPr>
      </w:pPr>
      <w:r>
        <w:rPr>
          <w:sz w:val="28"/>
        </w:rPr>
        <w:t>1. formularz opisu stanowiska pracy</w:t>
      </w:r>
    </w:p>
    <w:p w:rsidR="00000000" w:rsidRDefault="00305F71">
      <w:r>
        <w:rPr>
          <w:sz w:val="28"/>
        </w:rPr>
        <w:t>2. ogłoszenie o naborze na wolne stanowisko urzędnicze</w:t>
      </w:r>
    </w:p>
    <w:p w:rsidR="00000000" w:rsidRDefault="00305F71">
      <w:r>
        <w:rPr>
          <w:sz w:val="28"/>
        </w:rPr>
        <w:t>3. protokół z przeprowadzonego naboru</w:t>
      </w:r>
    </w:p>
    <w:p w:rsidR="00000000" w:rsidRDefault="00305F71">
      <w:r>
        <w:rPr>
          <w:sz w:val="28"/>
        </w:rPr>
        <w:t>4. informacja o wyniku naboru.</w:t>
      </w:r>
    </w:p>
    <w:sectPr w:rsidR="00000000">
      <w:type w:val="continuous"/>
      <w:pgSz w:w="12240" w:h="15840"/>
      <w:pgMar w:top="1440" w:right="1800" w:bottom="1440" w:left="1800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4"/>
      <w:numFmt w:val="decimal"/>
      <w:lvlText w:val="%1.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000002"/>
    <w:multiLevelType w:val="multilevel"/>
    <w:tmpl w:val="00000002"/>
    <w:name w:val="RTF_Num 2"/>
    <w:lvl w:ilvl="0">
      <w:start w:val="8"/>
      <w:numFmt w:val="decimal"/>
      <w:lvlText w:val="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305F71"/>
    <w:rsid w:val="00305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semiHidden="0" w:unhideWhenUsed="0" w:qFormat="1"/>
    <w:lsdException w:name="List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bidi="hi-IN"/>
    </w:rPr>
  </w:style>
  <w:style w:type="character" w:default="1" w:styleId="Domylnaczcionkaakapitu">
    <w:name w:val="Default Paragraph Font"/>
    <w:uiPriority w:val="99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character" w:customStyle="1" w:styleId="NagwekZnak">
    <w:name w:val="Nagłówek Znak"/>
    <w:basedOn w:val="Domylnaczcionkaakapitu"/>
    <w:link w:val="Nagwek"/>
    <w:uiPriority w:val="99"/>
    <w:semiHidden/>
    <w:rPr>
      <w:rFonts w:ascii="Times New Roman" w:hAnsi="Times New Roman" w:cs="Mangal"/>
      <w:sz w:val="24"/>
      <w:szCs w:val="21"/>
      <w:lang w:bidi="hi-IN"/>
    </w:rPr>
  </w:style>
  <w:style w:type="paragraph" w:styleId="Tekstpodstawowy">
    <w:name w:val="Body Text"/>
    <w:basedOn w:val="Normalny"/>
    <w:link w:val="TekstpodstawowyZnak"/>
    <w:uiPriority w:val="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Pr>
      <w:lang w:bidi="hi-IN"/>
    </w:rPr>
  </w:style>
  <w:style w:type="paragraph" w:styleId="Lista">
    <w:name w:val="List"/>
    <w:basedOn w:val="Tekstpodstawowy"/>
    <w:uiPriority w:val="99"/>
  </w:style>
  <w:style w:type="paragraph" w:styleId="Legenda">
    <w:name w:val="caption"/>
    <w:basedOn w:val="Normalny"/>
    <w:uiPriority w:val="99"/>
    <w:qFormat/>
    <w:pPr>
      <w:spacing w:before="120" w:after="120"/>
    </w:pPr>
    <w:rPr>
      <w:i/>
      <w:iCs/>
    </w:rPr>
  </w:style>
  <w:style w:type="paragraph" w:customStyle="1" w:styleId="Index">
    <w:name w:val="Index"/>
    <w:basedOn w:val="Normalny"/>
    <w:uiPriority w:val="99"/>
    <w:rPr>
      <w:rFonts w:ascii="Mangal" w:cs="Mangal"/>
    </w:rPr>
  </w:style>
  <w:style w:type="paragraph" w:customStyle="1" w:styleId="Index1">
    <w:name w:val="Index1"/>
    <w:basedOn w:val="Normalny"/>
    <w:uiPriority w:val="99"/>
  </w:style>
  <w:style w:type="paragraph" w:customStyle="1" w:styleId="WW-header">
    <w:name w:val="WW-header"/>
    <w:basedOn w:val="Normalny"/>
    <w:next w:val="Tekstpodstawowy"/>
    <w:uiPriority w:val="99"/>
    <w:pPr>
      <w:keepNext/>
      <w:spacing w:before="240" w:after="120"/>
    </w:pPr>
    <w:rPr>
      <w:rFonts w:ascii="Arial" w:eastAsia="Times New Roman" w:hAnsi="Arial" w:cs="Arial"/>
      <w:sz w:val="28"/>
      <w:szCs w:val="28"/>
    </w:rPr>
  </w:style>
  <w:style w:type="paragraph" w:customStyle="1" w:styleId="WW-caption">
    <w:name w:val="WW-caption"/>
    <w:basedOn w:val="Normalny"/>
    <w:uiPriority w:val="99"/>
    <w:pPr>
      <w:spacing w:before="120" w:after="120"/>
    </w:pPr>
    <w:rPr>
      <w:i/>
      <w:iCs/>
    </w:rPr>
  </w:style>
  <w:style w:type="paragraph" w:customStyle="1" w:styleId="WW-Index">
    <w:name w:val="WW-Index"/>
    <w:basedOn w:val="Normalny"/>
    <w:uiPriority w:val="99"/>
  </w:style>
  <w:style w:type="character" w:customStyle="1" w:styleId="RTFNum21">
    <w:name w:val="RTF_Num 2 1"/>
    <w:uiPriority w:val="99"/>
    <w:rPr>
      <w:rFonts w:eastAsia="Times New Roman"/>
      <w:lang w:eastAsia="zh-CN" w:bidi="hi-IN"/>
    </w:rPr>
  </w:style>
  <w:style w:type="character" w:customStyle="1" w:styleId="Nag3fwekZnak">
    <w:name w:val="Nagł3fówek Znak"/>
    <w:basedOn w:val="Domylnaczcionkaakapitu"/>
    <w:uiPriority w:val="99"/>
    <w:rPr>
      <w:lang w:bidi="hi-IN"/>
    </w:rPr>
  </w:style>
  <w:style w:type="character" w:customStyle="1" w:styleId="NumberingSymbols">
    <w:name w:val="Numbering Symbols"/>
    <w:uiPriority w:val="99"/>
    <w:rPr>
      <w:lang w:bidi="hi-IN"/>
    </w:rPr>
  </w:style>
  <w:style w:type="character" w:customStyle="1" w:styleId="NumberingSymbols1">
    <w:name w:val="Numbering Symbols1"/>
    <w:uiPriority w:val="99"/>
    <w:rPr>
      <w:rFonts w:eastAsia="Times New Roman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1797</Words>
  <Characters>10786</Characters>
  <Application>Microsoft Office Word</Application>
  <DocSecurity>0</DocSecurity>
  <Lines>89</Lines>
  <Paragraphs>25</Paragraphs>
  <ScaleCrop>false</ScaleCrop>
  <Company/>
  <LinksUpToDate>false</LinksUpToDate>
  <CharactersWithSpaces>12558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NTT</dc:creator>
  <cp:lastModifiedBy>ksiegowa</cp:lastModifiedBy>
  <cp:revision>2</cp:revision>
  <cp:lastPrinted>2017-10-10T08:13:00Z</cp:lastPrinted>
  <dcterms:created xsi:type="dcterms:W3CDTF">2018-01-05T10:11:00Z</dcterms:created>
  <dcterms:modified xsi:type="dcterms:W3CDTF">2018-01-05T10:11:00Z</dcterms:modified>
</cp:coreProperties>
</file>