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6C1" w:rsidRDefault="00A256C1" w:rsidP="00A256C1">
      <w:pPr>
        <w:jc w:val="center"/>
        <w:rPr>
          <w:rFonts w:ascii="Arial" w:hAnsi="Arial" w:cs="Arial"/>
          <w:b/>
        </w:rPr>
      </w:pPr>
    </w:p>
    <w:p w:rsidR="00A256C1" w:rsidRDefault="00A256C1" w:rsidP="00A256C1">
      <w:pPr>
        <w:jc w:val="center"/>
        <w:rPr>
          <w:rFonts w:ascii="Arial" w:hAnsi="Arial" w:cs="Arial"/>
          <w:b/>
        </w:rPr>
      </w:pPr>
    </w:p>
    <w:p w:rsidR="00A256C1" w:rsidRPr="00A256C1" w:rsidRDefault="00A256C1" w:rsidP="00A256C1">
      <w:pPr>
        <w:jc w:val="center"/>
        <w:rPr>
          <w:rFonts w:ascii="Arial" w:hAnsi="Arial" w:cs="Arial"/>
          <w:b/>
        </w:rPr>
      </w:pPr>
      <w:r w:rsidRPr="00A256C1">
        <w:rPr>
          <w:rFonts w:ascii="Arial" w:hAnsi="Arial" w:cs="Arial"/>
          <w:b/>
        </w:rPr>
        <w:t>Racibórz: Modernizacja drogi powiatowej 3500S - ul. Podmiejska w Raciborzu</w:t>
      </w:r>
    </w:p>
    <w:p w:rsidR="00A256C1" w:rsidRPr="00A256C1" w:rsidRDefault="00A256C1" w:rsidP="00A256C1">
      <w:pPr>
        <w:jc w:val="center"/>
        <w:rPr>
          <w:rFonts w:ascii="Arial" w:hAnsi="Arial" w:cs="Arial"/>
          <w:b/>
        </w:rPr>
      </w:pPr>
      <w:r w:rsidRPr="00A256C1">
        <w:rPr>
          <w:rFonts w:ascii="Arial" w:hAnsi="Arial" w:cs="Arial"/>
          <w:b/>
        </w:rPr>
        <w:t>Numer ogłoszenia: 170295 - 2013; data zamieszczenia: 27.08.2013</w:t>
      </w:r>
    </w:p>
    <w:p w:rsidR="00A256C1" w:rsidRPr="00A256C1" w:rsidRDefault="00A256C1" w:rsidP="00A256C1">
      <w:pPr>
        <w:jc w:val="center"/>
        <w:rPr>
          <w:rFonts w:ascii="Arial" w:hAnsi="Arial" w:cs="Arial"/>
          <w:b/>
        </w:rPr>
      </w:pPr>
      <w:r w:rsidRPr="00A256C1">
        <w:rPr>
          <w:rFonts w:ascii="Arial" w:hAnsi="Arial" w:cs="Arial"/>
          <w:b/>
        </w:rPr>
        <w:t>OGŁOSZENIE O ZAMÓWIENIU - roboty budowlane</w:t>
      </w:r>
    </w:p>
    <w:p w:rsidR="005370B0" w:rsidRPr="005370B0" w:rsidRDefault="005370B0" w:rsidP="005370B0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Zamieszczanie ogłoszenia:</w:t>
      </w:r>
      <w:r w:rsidRPr="00A256C1">
        <w:rPr>
          <w:rFonts w:ascii="Arial" w:hAnsi="Arial" w:cs="Arial"/>
          <w:sz w:val="20"/>
          <w:szCs w:val="20"/>
        </w:rPr>
        <w:t xml:space="preserve"> obowiązkowe.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Ogłoszenie dotyczy:</w:t>
      </w:r>
      <w:r w:rsidRPr="00A256C1">
        <w:rPr>
          <w:rFonts w:ascii="Arial" w:hAnsi="Arial" w:cs="Arial"/>
          <w:sz w:val="20"/>
          <w:szCs w:val="20"/>
        </w:rPr>
        <w:t xml:space="preserve"> zamówienia publicznego.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SEKCJA I: ZAMAWIAJĄCY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I. 1) NAZWA I ADRES:</w:t>
      </w:r>
      <w:r w:rsidRPr="00A256C1">
        <w:rPr>
          <w:rFonts w:ascii="Arial" w:hAnsi="Arial" w:cs="Arial"/>
          <w:sz w:val="20"/>
          <w:szCs w:val="20"/>
        </w:rPr>
        <w:t xml:space="preserve"> Powiat Raciborski , Plac Okrzei 4, 47-400 Racibórz, woj. śląskie, tel. 32 4597385, faks 32 4597386.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Adres strony internetowej zamawiającego: www.bip.powiatraciborski.pl</w:t>
      </w:r>
    </w:p>
    <w:p w:rsid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Adres strony internetowej, pod którym dostępne są informacje dotyczące dynamicznego systemu zakupów: nie dotyczy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I. 2) RODZAJ ZAMAWIAJĄCEGO:</w:t>
      </w:r>
      <w:r w:rsidRPr="00A256C1">
        <w:rPr>
          <w:rFonts w:ascii="Arial" w:hAnsi="Arial" w:cs="Arial"/>
          <w:sz w:val="20"/>
          <w:szCs w:val="20"/>
        </w:rPr>
        <w:t xml:space="preserve"> Administracja samorządowa.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SEKCJA II: PRZEDMIOT ZAMÓWIENIA</w:t>
      </w: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II.1) OKREŚLENIE PRZEDMIOTU ZAMÓWIENIA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II.1.1)</w:t>
      </w:r>
      <w:r w:rsidRPr="00A256C1">
        <w:rPr>
          <w:rFonts w:ascii="Arial" w:hAnsi="Arial" w:cs="Arial"/>
          <w:sz w:val="20"/>
          <w:szCs w:val="20"/>
        </w:rPr>
        <w:t xml:space="preserve"> Nazwa nadana zamówieniu przez zamawiającego: Modernizacja drogi powiatowej 3500S - ul. Podmiejska w Raciborzu.</w:t>
      </w: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II.1.2)</w:t>
      </w:r>
      <w:r w:rsidRPr="00A256C1">
        <w:rPr>
          <w:rFonts w:ascii="Arial" w:hAnsi="Arial" w:cs="Arial"/>
          <w:sz w:val="20"/>
          <w:szCs w:val="20"/>
        </w:rPr>
        <w:t xml:space="preserve"> Rodzaj zamówienia: roboty budowlane.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II.1.4)</w:t>
      </w:r>
      <w:r w:rsidRPr="00A256C1">
        <w:rPr>
          <w:rFonts w:ascii="Arial" w:hAnsi="Arial" w:cs="Arial"/>
          <w:sz w:val="20"/>
          <w:szCs w:val="20"/>
        </w:rPr>
        <w:t xml:space="preserve"> Określenie przedmiotu oraz wielkości lub zakresu zamówienia: 1. Przedmiotem zamówienia jest modernizacji odcinka drogi powiatowej nr 3500S - ulica Podmiejska w Raciborzu, odcinek w km 0,0+815,43 do 1,0+265,54. 2. Zakres zadania obejmuje: - modernizację odcinka drogowego o długości 0,0+450,11 km, - wykonanie pełnej konstrukcji drogi dla kategorii KR4, - modernizację chodnika polegającą na przekształceniu go w ciąg pieszo-rowerowy o szerokości 2,50m, - wykonanie pobocza o szerokości 0,75 m, - modernizację sieci kanalizacji deszczowej, - wykonanie zjazdów indywidualnych. 3. Szczegółowy opis przedmiotu zamówienia został określony w załączniku nr 1 do SIWZ, zawierającym dokumentację projektową oraz specyfikację techniczną wykonania i odbioru robót budowlanych. 4. Pozostałe warunki realizacji zamówienia określone zostały we wzorze umowy, stanowiącym załącznik nr 2 do SIWZ.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II.1.6)</w:t>
      </w:r>
      <w:r w:rsidRPr="00A256C1">
        <w:rPr>
          <w:rFonts w:ascii="Arial" w:hAnsi="Arial" w:cs="Arial"/>
          <w:sz w:val="20"/>
          <w:szCs w:val="20"/>
        </w:rPr>
        <w:t xml:space="preserve"> Wspólny Słownik Zamówień (CPV): 45.23.31.40-2, 45.00.00.00-7, 45.10.00.00-8, 45.11.00.00-1, 45.11.10.00-8, 45.20.00.00-9.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II.1.7)</w:t>
      </w:r>
      <w:r w:rsidRPr="00A256C1">
        <w:rPr>
          <w:rFonts w:ascii="Arial" w:hAnsi="Arial" w:cs="Arial"/>
          <w:sz w:val="20"/>
          <w:szCs w:val="20"/>
        </w:rPr>
        <w:t xml:space="preserve"> Czy dopuszcza się złożenie oferty częściowej: nie.</w:t>
      </w: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II.1.8)</w:t>
      </w:r>
      <w:r w:rsidRPr="00A256C1">
        <w:rPr>
          <w:rFonts w:ascii="Arial" w:hAnsi="Arial" w:cs="Arial"/>
          <w:sz w:val="20"/>
          <w:szCs w:val="20"/>
        </w:rPr>
        <w:t xml:space="preserve"> Czy dopuszcza się złożenie oferty wariantowej: nie.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II.2)</w:t>
      </w:r>
      <w:r w:rsidRPr="00A256C1">
        <w:rPr>
          <w:rFonts w:ascii="Arial" w:hAnsi="Arial" w:cs="Arial"/>
          <w:sz w:val="20"/>
          <w:szCs w:val="20"/>
        </w:rPr>
        <w:t xml:space="preserve"> CZAS TRWANIA ZAMÓWIENIA LUB TERMIN WYKONANIA: Zakończenie: 30.11.2013.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SEKCJA III: INFORMACJE O CHARAKTERZE PRAWNYM, EKONOMICZNYM, FINANSOWYM I TECHNICZNYM</w:t>
      </w: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III.1) WADIUM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Informacja na temat wadium: Zamawiający żąda od wykonawców wniesienia wadium w wysokości 15.000,00 zł (słownie: piętnaście tysięcy złotych)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III.2) ZALICZKI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III.3) WARUNKI UDZIAŁU W POSTĘPOWANIU ORAZ OPIS SPOSOBU DOKONYWANIA OCENY SPEŁNIANIA TYCH WARUNKÓW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III. 3.1)</w:t>
      </w:r>
      <w:r w:rsidRPr="00A256C1">
        <w:rPr>
          <w:rFonts w:ascii="Arial" w:hAnsi="Arial" w:cs="Arial"/>
          <w:sz w:val="20"/>
          <w:szCs w:val="20"/>
        </w:rPr>
        <w:t xml:space="preserve"> Uprawnienia do wykonywania określonej działalności lub czynności, jeżeli przepisy prawa nakładają obowiązek ich posiadania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Opis sposobu dokonywania oceny spełniania tego warunku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Zamawiający nie opisuje sposobu dokonywania oceny spełnienia tego warunku.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III.3.2)</w:t>
      </w:r>
      <w:r w:rsidRPr="00A256C1">
        <w:rPr>
          <w:rFonts w:ascii="Arial" w:hAnsi="Arial" w:cs="Arial"/>
          <w:sz w:val="20"/>
          <w:szCs w:val="20"/>
        </w:rPr>
        <w:t xml:space="preserve"> Wiedza i doświadczenie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Opis sposobu dokonywania oceny spełniania tego warunku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Zamawiający uzna spełnienie tego warunku, jeżeli wykonawca wykaże roboty budowlane wykonane w okresie ostatnich pięciu lat przed upływem terminu składania ofert, a jeżeli okres prowadzenia działalności jest krótszy - w tym okresie, w tym wykaże wykonanie co najmniej 2 (dwóch) robót na drogach o wartości minimum 900 000,00 zł netto (słownie: dziewięćset tysięcy złotych netto) każda, obejmujących realizację nawierzchni drogowych.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III.3.3)</w:t>
      </w:r>
      <w:r w:rsidRPr="00A256C1">
        <w:rPr>
          <w:rFonts w:ascii="Arial" w:hAnsi="Arial" w:cs="Arial"/>
          <w:sz w:val="20"/>
          <w:szCs w:val="20"/>
        </w:rPr>
        <w:t xml:space="preserve"> Potencjał techniczny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Opis sposobu dokonywania oceny spełniania tego warunku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Zamawiający nie opisuje sposobu dokonywania oceny spełnienia tego warunku.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III.3.4)</w:t>
      </w:r>
      <w:r w:rsidRPr="00A256C1">
        <w:rPr>
          <w:rFonts w:ascii="Arial" w:hAnsi="Arial" w:cs="Arial"/>
          <w:sz w:val="20"/>
          <w:szCs w:val="20"/>
        </w:rPr>
        <w:t xml:space="preserve"> Osoby zdolne do wykonania zamówienia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Opis sposobu dokonywania oceny spełniania tego warunku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Zamawiający uzna spełnienie tego warunku, jeżeli wykonawca wykaże, iż dysponuje osobą posiadającą uprawnienia budowlane do kierowania robotami budowlanymi w specjalności drogowej lub w innej specjalności - w zakresie umożliwiającym pełnienie funkcji kierownika budowy podczas realizacji przedmiotu zamówienia, która to osoba obejmie funkcję kierownika budowy.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III.3.5)</w:t>
      </w:r>
      <w:r w:rsidRPr="00A256C1">
        <w:rPr>
          <w:rFonts w:ascii="Arial" w:hAnsi="Arial" w:cs="Arial"/>
          <w:sz w:val="20"/>
          <w:szCs w:val="20"/>
        </w:rPr>
        <w:t xml:space="preserve"> Sytuacja ekonomiczna i finansowa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Opis sposobu dokonywania oceny spełniania tego warunku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Zamawiający nie opisuje sposobu dokonywania oceny spełnienia tego warunku.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III.4.1)</w:t>
      </w:r>
      <w:r w:rsidRPr="00A256C1">
        <w:rPr>
          <w:rFonts w:ascii="Arial" w:hAnsi="Arial" w:cs="Arial"/>
          <w:sz w:val="20"/>
          <w:szCs w:val="20"/>
        </w:rPr>
        <w:t xml:space="preserve"> W zakresie wykazania spełniania przez wykonawcę warunków, o których mowa w art. 22 ust. 1 ustawy, oprócz oświadczenia o spełnianiu warunków udziału w postępowaniu należy przedłożyć: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 xml:space="preserve">wykaz robót budowlanych wykonanych w okresie ostatnich pięciu lat przed upływem terminu składania ofert albo wniosków o dopuszczenie do udziału w postępowaniu, a jeżeli okres prowadzenia działalności jest krótszy - w tym okresie, wraz z podaniem ich rodzaju i wartości, daty i miejsca wykonania oraz z załączeniem dowodów dotyczących najważniejszych robót, określających, czy roboty te zostały wykonane w sposób należyty oraz wskazujących, czy zostały wykonane zgodnie z zasadami sztuki budowlanej i prawidłowo ukończone; 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określenie robót budowlanych, których dotyczy obowiązek wskazania przez wykonawcę w wykazie lub złożenia poświadczeń, w tym informacja o robotach budowlanych niewykonanych lub wykonanych nienależycie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 xml:space="preserve">(wykonanie co najmniej 2 robót na drogach o wartości minimum 900 000,00 zł netto każda, obejmujących realizację nawierzchni drogowych); 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 xml:space="preserve">wykaz osób, które będą uczestniczyć w wykonywaniu zamówienia, w szczególności odpowiedzialnych za świadczenie usług, kontrolę jakości lub kierowanie robotami budowlanymi, wraz z informacjami na temat ich kwalifikacji zawodowych, doświadczenia i wykształcenia niezbędnych do wykonania zamówienia, a także zakresu wykonywanych przez nie czynności, oraz informacją o podstawie do dysponowania tymi osobami; </w:t>
      </w:r>
    </w:p>
    <w:p w:rsid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 xml:space="preserve">oświadczenie, że osoby, które będą uczestniczyć w wykonywaniu zamówienia, posiadają wymagane uprawnienia, jeżeli ustawy nakładają obowiązek posiadania takich uprawnień; 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lastRenderedPageBreak/>
        <w:t>III.4.2)</w:t>
      </w:r>
      <w:r w:rsidRPr="00A256C1">
        <w:rPr>
          <w:rFonts w:ascii="Arial" w:hAnsi="Arial" w:cs="Arial"/>
          <w:sz w:val="20"/>
          <w:szCs w:val="20"/>
        </w:rPr>
        <w:t xml:space="preserve"> W zakresie potwierdzenia niepodlegania wykluczeniu na podstawie art. 24 ust. 1 ustawy, należy przedłożyć: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 xml:space="preserve">oświadczenie o braku podstaw do wykluczenia; </w:t>
      </w:r>
    </w:p>
    <w:p w:rsid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 xml:space="preserve"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 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III.4.3)</w:t>
      </w:r>
      <w:r w:rsidRPr="00A256C1">
        <w:rPr>
          <w:rFonts w:ascii="Arial" w:hAnsi="Arial" w:cs="Arial"/>
          <w:sz w:val="20"/>
          <w:szCs w:val="20"/>
        </w:rPr>
        <w:t xml:space="preserve"> Dokumenty podmiotów zagranicznych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Jeżeli wykonawca ma siedzibę lub miejsce zamieszkania poza terytorium Rzeczypospolitej Polskiej, przedkłada: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III.4.3.1)</w:t>
      </w:r>
      <w:r w:rsidRPr="00A256C1">
        <w:rPr>
          <w:rFonts w:ascii="Arial" w:hAnsi="Arial" w:cs="Arial"/>
          <w:sz w:val="20"/>
          <w:szCs w:val="20"/>
        </w:rPr>
        <w:t xml:space="preserve"> dokument wystawiony w kraju, w którym ma siedzibę lub miejsce zamieszkania potwierdzający, że:</w:t>
      </w:r>
    </w:p>
    <w:p w:rsid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 xml:space="preserve">nie otwarto jego likwidacji ani nie ogłoszono upadłości - wystawiony nie wcześniej niż 6 miesięcy przed upływem terminu składania wniosków o dopuszczenie do udziału w postępowaniu o udzielenie zamówienia albo składania ofert; 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III.4.4)</w:t>
      </w:r>
      <w:r w:rsidRPr="00A256C1">
        <w:rPr>
          <w:rFonts w:ascii="Arial" w:hAnsi="Arial" w:cs="Arial"/>
          <w:sz w:val="20"/>
          <w:szCs w:val="20"/>
        </w:rPr>
        <w:t xml:space="preserve"> Dokumenty dotyczące przynależności do tej samej grupy kapitałowej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 xml:space="preserve">lista podmiotów należących do tej samej grupy kapitałowej w rozumieniu ustawy z dnia 16 lutego 2007 r. o ochronie konkurencji i konsumentów albo informacji o tym, że nie należy do grupy kapitałowej; </w:t>
      </w:r>
    </w:p>
    <w:p w:rsidR="00A256C1" w:rsidRDefault="00A256C1" w:rsidP="00A256C1">
      <w:pPr>
        <w:rPr>
          <w:rFonts w:ascii="Arial" w:hAnsi="Arial" w:cs="Arial"/>
          <w:b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III.6) INNE DOKUMENTY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Inne dokumenty niewymienione w pkt III.4) albo w pkt III.5)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a) kosztorys ofertowy sporządzony wg zasad określonych w pkt 15 SIWZ, b) kserokopię dowodu wpłaty wadium / dokumentu potwierdzającego wniesienie wadium, c) pełnomocnictwo, o którym mowa w punkcie 13.7. SIWZ (opcjonalnie)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SEKCJA IV: PROCEDURA</w:t>
      </w: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IV.1) TRYB UDZIELENIA ZAMÓWIENIA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IV.1.1)</w:t>
      </w:r>
      <w:r w:rsidRPr="00A256C1">
        <w:rPr>
          <w:rFonts w:ascii="Arial" w:hAnsi="Arial" w:cs="Arial"/>
          <w:sz w:val="20"/>
          <w:szCs w:val="20"/>
        </w:rPr>
        <w:t xml:space="preserve"> Tryb udzielenia zamówienia: przetarg nieograniczony.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IV.2) KRYTERIA OCENY OFERT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IV.2.1)</w:t>
      </w:r>
      <w:r w:rsidRPr="00A256C1">
        <w:rPr>
          <w:rFonts w:ascii="Arial" w:hAnsi="Arial" w:cs="Arial"/>
          <w:sz w:val="20"/>
          <w:szCs w:val="20"/>
        </w:rPr>
        <w:t xml:space="preserve"> Kryteria oceny ofert: najniższa cena.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IV.3) ZMIANA UMOWY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 xml:space="preserve">przewiduje się istotne zmiany postanowień zawartej umowy w stosunku do treści oferty, na podstawie której dokonano wyboru wykonawcy: 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Dopuszczalne zmiany postanowień umowy oraz określenie warunków zmian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 xml:space="preserve">1. Strony przewidują możliwość dokonania zmian postanowień umowy w niżej wymienionych przypadkach: 1) Zmiany nie mające wpływu na termin wykonania umowy: a) zmiana adresu lub siedziby Wykonawcy, b) zmiana osób występujących po stronie Zamawiającego i Wykonawcy, c) aktualizacja harmonogramu rzeczowo-finansowego, d) umożliwienie zwiększenia wystawiania faktur częściowych o łącznej wartości do wyższego procentu wartości wynagrodzenia umownego. 2) Zmiany mające wpływ na termin wykonania umowy: a) możliwe jest przedłużenie terminu zakończenia umowy o czas opóźnienia, jeżeli opóźnienie to wynika z przyczyn leżących po stronie Zamawiającego i jeżeli takie opóźnienie jest lub będzie miało wpływ na wykonanie przedmiotu umowy, w zakresie następujących obowiązków Zamawiającego: - przekazanie placu budowy, - przekazanie dokumentów budowy, b) możliwa jest zmiana terminu wykonania umowy oraz aktualizacja harmonogramu realizacyjnego ze względu na: - przedłużenie procedury przetargowej polegające na niepodpisaniu umowy w terminie 45 dni od daty wszczęcia postępowania wynikające z okoliczności znajdujących się po stronie Zamawiającego, - niesprzyjające warunki atmosferyczne, nietypowe dla danej pory roku, utrzymujące się min. przez 5 dni, uniemożliwiające prowadzenie prac, - działania sił natury, uznanych </w:t>
      </w:r>
      <w:r w:rsidRPr="00A256C1">
        <w:rPr>
          <w:rFonts w:ascii="Arial" w:hAnsi="Arial" w:cs="Arial"/>
          <w:sz w:val="20"/>
          <w:szCs w:val="20"/>
        </w:rPr>
        <w:lastRenderedPageBreak/>
        <w:t>za stan klęski żywiołowej, c) Wykonawca nie będzie miał prawa do żądania przedłużenia terminu wykonania przedmiotu umowy jeżeli przedłużenie terminu wynika z przyczyn leżących po stronie Wykonawcy. 3) Zmiany mające wpływ na wysokość wynagrodzenia: a) rezygnacja z wykonania części robót, b) zmiany wynikającej z wynagrodzenia kosztorysowego. 2. Określa się następujący tryb dokonywania zmian postanowień umowy: 1) Sposób inicjowania zmian: a) Zamawiający: - wnioskuje do Wykonawcy w sprawie możliwości dokonania wskazanej zmiany, - wnioskuje, aby Wykonawca przedłożył propozycję zmiany, b) Wykonawca: - wnioskuje do Zamawiającego o dokonanie wskazanej zmiany. 2) Przyczyny dokonania zmian postanowień umowy oraz uzasadnienie takich zmian należy opisać w stosownych dokumentach (notatka służbowa, pismo Wykonawcy, protokół konieczności, itp.). Protokół konieczności wymaga zatwierdzenia przez Zamawiającego. 3) W rezultacie dokonania czynności opisanych w punkcie 1) i w punkcie 2) może dojść do podpisania przez strony aneksu do umowy. Projekt aneksu przygotuje Zamawiający</w:t>
      </w: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b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IV.4) INFORMACJE ADMINISTRACYJNE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IV.4.1)</w:t>
      </w:r>
      <w:r w:rsidRPr="00A256C1">
        <w:rPr>
          <w:rFonts w:ascii="Arial" w:hAnsi="Arial" w:cs="Arial"/>
          <w:sz w:val="20"/>
          <w:szCs w:val="20"/>
        </w:rPr>
        <w:t xml:space="preserve"> Adres strony internetowej, na której jest dostępna specyfikacja istotnych warunków zamówienia: www.bip.powiatraciborski.pl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sz w:val="20"/>
          <w:szCs w:val="20"/>
        </w:rPr>
        <w:t>Specyfikację istotnych warunków zamówienia można uzyskać pod adresem: Starostwo Powiatowe w Raciborzu, Pl. Okrzei 4a - pokój nr 5 (Referat Zamówień Publicznych).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IV.4.4)</w:t>
      </w:r>
      <w:r w:rsidRPr="00A256C1">
        <w:rPr>
          <w:rFonts w:ascii="Arial" w:hAnsi="Arial" w:cs="Arial"/>
          <w:sz w:val="20"/>
          <w:szCs w:val="20"/>
        </w:rPr>
        <w:t xml:space="preserve"> Termin składania wniosków o dopuszczenie do udziału w postępowaniu lub ofert: 11.09.2013 godzina 12:00, miejsce: Starostwo Powiatowe w Raciborzu, Pl. Okrzei 4 - Biuro Obsługi Klienta (parter).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IV.4.5)</w:t>
      </w:r>
      <w:r w:rsidRPr="00A256C1">
        <w:rPr>
          <w:rFonts w:ascii="Arial" w:hAnsi="Arial" w:cs="Arial"/>
          <w:sz w:val="20"/>
          <w:szCs w:val="20"/>
        </w:rPr>
        <w:t xml:space="preserve"> Termin związania ofertą: okres w dniach: 30 (od ostatecznego terminu składania ofert).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IV.4.16)</w:t>
      </w:r>
      <w:r w:rsidRPr="00A256C1">
        <w:rPr>
          <w:rFonts w:ascii="Arial" w:hAnsi="Arial" w:cs="Arial"/>
          <w:sz w:val="20"/>
          <w:szCs w:val="20"/>
        </w:rPr>
        <w:t xml:space="preserve"> Informacje dodatkowe, w tym dotyczące finansowania projektu/programu ze środków Unii Europejskiej: 1. Zadanie jest realizowane w ramach Narodowego Programu Przebudowy Dróg Lokalnych - Etap II Bezpieczeństwo - Dostępność - Rozwój. 2. Zamawiający nie przewiduje zawarcia umowy ramowej. 3. Zamawiający nie przewiduje aukcji elektronicznej. 4. Zamawiający nie przewiduje ustanowienia dynamicznego systemu zakupów. 5. Zamawiający nie przewiduje udzielenia zamówień uzupełniających.</w:t>
      </w:r>
    </w:p>
    <w:p w:rsidR="00A256C1" w:rsidRPr="00A256C1" w:rsidRDefault="00A256C1" w:rsidP="00A256C1">
      <w:pPr>
        <w:rPr>
          <w:rFonts w:ascii="Arial" w:hAnsi="Arial" w:cs="Arial"/>
          <w:sz w:val="20"/>
          <w:szCs w:val="20"/>
        </w:rPr>
      </w:pPr>
    </w:p>
    <w:p w:rsidR="005370B0" w:rsidRPr="005370B0" w:rsidRDefault="00A256C1" w:rsidP="00A256C1">
      <w:pPr>
        <w:rPr>
          <w:rFonts w:ascii="Arial" w:hAnsi="Arial" w:cs="Arial"/>
          <w:sz w:val="20"/>
          <w:szCs w:val="20"/>
        </w:rPr>
      </w:pPr>
      <w:r w:rsidRPr="00A256C1">
        <w:rPr>
          <w:rFonts w:ascii="Arial" w:hAnsi="Arial" w:cs="Arial"/>
          <w:b/>
          <w:sz w:val="20"/>
          <w:szCs w:val="20"/>
        </w:rPr>
        <w:t>IV.4.17)</w:t>
      </w:r>
      <w:r w:rsidRPr="00A256C1">
        <w:rPr>
          <w:rFonts w:ascii="Arial" w:hAnsi="Arial" w:cs="Arial"/>
          <w:sz w:val="20"/>
          <w:szCs w:val="20"/>
        </w:rPr>
        <w:t xml:space="preserve">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nie</w:t>
      </w:r>
    </w:p>
    <w:sectPr w:rsidR="005370B0" w:rsidRPr="005370B0" w:rsidSect="0074329A">
      <w:footerReference w:type="even" r:id="rId9"/>
      <w:footerReference w:type="default" r:id="rId10"/>
      <w:pgSz w:w="11907" w:h="16840" w:code="9"/>
      <w:pgMar w:top="1417" w:right="1417" w:bottom="1417" w:left="1417" w:header="567" w:footer="567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1FAB" w:rsidRDefault="00321FAB">
      <w:r>
        <w:separator/>
      </w:r>
    </w:p>
  </w:endnote>
  <w:endnote w:type="continuationSeparator" w:id="0">
    <w:p w:rsidR="00321FAB" w:rsidRDefault="00321F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53F" w:rsidRDefault="00BB453F" w:rsidP="002744E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BB453F" w:rsidRDefault="00BB453F" w:rsidP="00AA56B0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3067509"/>
      <w:docPartObj>
        <w:docPartGallery w:val="Page Numbers (Bottom of Page)"/>
        <w:docPartUnique/>
      </w:docPartObj>
    </w:sdtPr>
    <w:sdtEndPr/>
    <w:sdtContent>
      <w:p w:rsidR="00B87C80" w:rsidRDefault="00B87C80" w:rsidP="00B87C8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56C1">
          <w:rPr>
            <w:noProof/>
          </w:rPr>
          <w:t>2</w:t>
        </w:r>
        <w:r>
          <w:fldChar w:fldCharType="end"/>
        </w:r>
      </w:p>
    </w:sdtContent>
  </w:sdt>
  <w:p w:rsidR="00B55820" w:rsidRPr="00B55820" w:rsidRDefault="00B87C80" w:rsidP="00B55820">
    <w:pPr>
      <w:pStyle w:val="Stopka"/>
      <w:jc w:val="center"/>
      <w:rPr>
        <w:rFonts w:ascii="Arial" w:hAnsi="Arial" w:cs="Arial"/>
        <w:sz w:val="20"/>
        <w:szCs w:val="20"/>
      </w:rPr>
    </w:pPr>
    <w:r w:rsidRPr="00B87C80">
      <w:rPr>
        <w:rFonts w:ascii="Arial" w:hAnsi="Arial" w:cs="Arial"/>
        <w:sz w:val="20"/>
        <w:szCs w:val="20"/>
      </w:rPr>
      <w:t xml:space="preserve"> </w:t>
    </w:r>
    <w:r w:rsidR="00B55820" w:rsidRPr="00B55820">
      <w:rPr>
        <w:rFonts w:ascii="Arial" w:hAnsi="Arial" w:cs="Arial"/>
        <w:sz w:val="20"/>
        <w:szCs w:val="20"/>
      </w:rPr>
      <w:t>Narodowy Program Przebudowy Dróg Lokalnych – Etap II  Bezpieczeństwo –</w:t>
    </w:r>
  </w:p>
  <w:p w:rsidR="00E11654" w:rsidRPr="00E11654" w:rsidRDefault="00B55820" w:rsidP="0074329A">
    <w:pPr>
      <w:pStyle w:val="Stopka"/>
      <w:jc w:val="center"/>
      <w:rPr>
        <w:rFonts w:ascii="Arial" w:hAnsi="Arial" w:cs="Arial"/>
        <w:sz w:val="20"/>
        <w:szCs w:val="20"/>
      </w:rPr>
    </w:pPr>
    <w:r w:rsidRPr="00B55820">
      <w:rPr>
        <w:rFonts w:ascii="Arial" w:hAnsi="Arial" w:cs="Arial"/>
        <w:sz w:val="20"/>
        <w:szCs w:val="20"/>
      </w:rPr>
      <w:t xml:space="preserve"> Dostępność – Rozwój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1FAB" w:rsidRDefault="00321FAB">
      <w:r>
        <w:separator/>
      </w:r>
    </w:p>
  </w:footnote>
  <w:footnote w:type="continuationSeparator" w:id="0">
    <w:p w:rsidR="00321FAB" w:rsidRDefault="00321F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94C04"/>
    <w:multiLevelType w:val="hybridMultilevel"/>
    <w:tmpl w:val="EA22C0D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E43961"/>
    <w:multiLevelType w:val="hybridMultilevel"/>
    <w:tmpl w:val="E1C03E8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C959DA"/>
    <w:multiLevelType w:val="hybridMultilevel"/>
    <w:tmpl w:val="01A203DA"/>
    <w:lvl w:ilvl="0" w:tplc="92C4CD6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855541F"/>
    <w:multiLevelType w:val="multilevel"/>
    <w:tmpl w:val="D8D279CA"/>
    <w:lvl w:ilvl="0">
      <w:start w:val="13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eastAsia="Arial Unicode MS" w:hint="default"/>
      </w:rPr>
    </w:lvl>
    <w:lvl w:ilvl="1">
      <w:start w:val="1"/>
      <w:numFmt w:val="decimal"/>
      <w:lvlText w:val="%1.%2."/>
      <w:lvlJc w:val="left"/>
      <w:pPr>
        <w:tabs>
          <w:tab w:val="num" w:pos="435"/>
        </w:tabs>
        <w:ind w:left="435" w:hanging="435"/>
      </w:pPr>
      <w:rPr>
        <w:rFonts w:eastAsia="Arial Unicode MS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eastAsia="Arial Unicode MS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eastAsia="Arial Unicode MS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eastAsia="Arial Unicode MS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eastAsia="Arial Unicode MS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eastAsia="Arial Unicode MS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eastAsia="Arial Unicode MS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eastAsia="Arial Unicode MS" w:hint="default"/>
      </w:rPr>
    </w:lvl>
  </w:abstractNum>
  <w:abstractNum w:abstractNumId="4">
    <w:nsid w:val="38CB0897"/>
    <w:multiLevelType w:val="hybridMultilevel"/>
    <w:tmpl w:val="90F0C3C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C055858"/>
    <w:multiLevelType w:val="multilevel"/>
    <w:tmpl w:val="99C6B1A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42321E"/>
    <w:multiLevelType w:val="multilevel"/>
    <w:tmpl w:val="F0DA8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2D1064E"/>
    <w:multiLevelType w:val="multilevel"/>
    <w:tmpl w:val="F8BCCA1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55F1ED2"/>
    <w:multiLevelType w:val="multilevel"/>
    <w:tmpl w:val="24EE2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73A3B0F"/>
    <w:multiLevelType w:val="hybridMultilevel"/>
    <w:tmpl w:val="7910F2A6"/>
    <w:lvl w:ilvl="0" w:tplc="AC585D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color w:val="00000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D5E5BB3"/>
    <w:multiLevelType w:val="multilevel"/>
    <w:tmpl w:val="61349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54620175"/>
    <w:multiLevelType w:val="multilevel"/>
    <w:tmpl w:val="13A02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65677E7"/>
    <w:multiLevelType w:val="hybridMultilevel"/>
    <w:tmpl w:val="00B46EA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F466F4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10077A8"/>
    <w:multiLevelType w:val="multilevel"/>
    <w:tmpl w:val="9D1A6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57274E8"/>
    <w:multiLevelType w:val="multilevel"/>
    <w:tmpl w:val="5C081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9"/>
  </w:num>
  <w:num w:numId="3">
    <w:abstractNumId w:val="0"/>
  </w:num>
  <w:num w:numId="4">
    <w:abstractNumId w:val="4"/>
  </w:num>
  <w:num w:numId="5">
    <w:abstractNumId w:val="13"/>
  </w:num>
  <w:num w:numId="6">
    <w:abstractNumId w:val="5"/>
  </w:num>
  <w:num w:numId="7">
    <w:abstractNumId w:val="7"/>
  </w:num>
  <w:num w:numId="8">
    <w:abstractNumId w:val="1"/>
  </w:num>
  <w:num w:numId="9">
    <w:abstractNumId w:val="12"/>
  </w:num>
  <w:num w:numId="10">
    <w:abstractNumId w:val="3"/>
  </w:num>
  <w:num w:numId="11">
    <w:abstractNumId w:val="14"/>
  </w:num>
  <w:num w:numId="12">
    <w:abstractNumId w:val="8"/>
  </w:num>
  <w:num w:numId="13">
    <w:abstractNumId w:val="10"/>
  </w:num>
  <w:num w:numId="14">
    <w:abstractNumId w:val="1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02F"/>
    <w:rsid w:val="00002345"/>
    <w:rsid w:val="000034FA"/>
    <w:rsid w:val="00014E11"/>
    <w:rsid w:val="000327B7"/>
    <w:rsid w:val="00032889"/>
    <w:rsid w:val="00035D4B"/>
    <w:rsid w:val="0005051C"/>
    <w:rsid w:val="00052F4B"/>
    <w:rsid w:val="00055937"/>
    <w:rsid w:val="0006066C"/>
    <w:rsid w:val="00075C0B"/>
    <w:rsid w:val="00082E6B"/>
    <w:rsid w:val="0008555C"/>
    <w:rsid w:val="00087633"/>
    <w:rsid w:val="00096F78"/>
    <w:rsid w:val="000A6341"/>
    <w:rsid w:val="000B7D0F"/>
    <w:rsid w:val="000D1FE3"/>
    <w:rsid w:val="000D56D3"/>
    <w:rsid w:val="000F032D"/>
    <w:rsid w:val="000F37EA"/>
    <w:rsid w:val="000F59E2"/>
    <w:rsid w:val="00100E01"/>
    <w:rsid w:val="001061E5"/>
    <w:rsid w:val="00116749"/>
    <w:rsid w:val="00124B16"/>
    <w:rsid w:val="00127644"/>
    <w:rsid w:val="0013296E"/>
    <w:rsid w:val="001337EA"/>
    <w:rsid w:val="001534EB"/>
    <w:rsid w:val="00160274"/>
    <w:rsid w:val="00167974"/>
    <w:rsid w:val="00170FD2"/>
    <w:rsid w:val="00190D7E"/>
    <w:rsid w:val="001B249F"/>
    <w:rsid w:val="001B2815"/>
    <w:rsid w:val="001B4373"/>
    <w:rsid w:val="001C2BE6"/>
    <w:rsid w:val="001D781F"/>
    <w:rsid w:val="001E5928"/>
    <w:rsid w:val="001E6B9F"/>
    <w:rsid w:val="001F308C"/>
    <w:rsid w:val="001F31B7"/>
    <w:rsid w:val="00207601"/>
    <w:rsid w:val="0021102F"/>
    <w:rsid w:val="00211BA7"/>
    <w:rsid w:val="00212C41"/>
    <w:rsid w:val="00227599"/>
    <w:rsid w:val="00231242"/>
    <w:rsid w:val="0023323F"/>
    <w:rsid w:val="0023762A"/>
    <w:rsid w:val="00254214"/>
    <w:rsid w:val="00267B96"/>
    <w:rsid w:val="00273F24"/>
    <w:rsid w:val="002744EE"/>
    <w:rsid w:val="0027763A"/>
    <w:rsid w:val="0028071C"/>
    <w:rsid w:val="00282176"/>
    <w:rsid w:val="0029505E"/>
    <w:rsid w:val="002978AC"/>
    <w:rsid w:val="002A7772"/>
    <w:rsid w:val="002C2BEB"/>
    <w:rsid w:val="002E35FD"/>
    <w:rsid w:val="002E6061"/>
    <w:rsid w:val="002E6980"/>
    <w:rsid w:val="003031F1"/>
    <w:rsid w:val="00303B01"/>
    <w:rsid w:val="00321FAB"/>
    <w:rsid w:val="00325457"/>
    <w:rsid w:val="00333B9D"/>
    <w:rsid w:val="00336E63"/>
    <w:rsid w:val="00344AB5"/>
    <w:rsid w:val="003706A6"/>
    <w:rsid w:val="0039170E"/>
    <w:rsid w:val="003A62D9"/>
    <w:rsid w:val="003B5F3F"/>
    <w:rsid w:val="003B6CE2"/>
    <w:rsid w:val="003D4376"/>
    <w:rsid w:val="003D629F"/>
    <w:rsid w:val="003D6F3F"/>
    <w:rsid w:val="003D7BBF"/>
    <w:rsid w:val="00404EE7"/>
    <w:rsid w:val="00411A03"/>
    <w:rsid w:val="00412EF3"/>
    <w:rsid w:val="004220A4"/>
    <w:rsid w:val="00432B38"/>
    <w:rsid w:val="00432E99"/>
    <w:rsid w:val="004371A3"/>
    <w:rsid w:val="00437903"/>
    <w:rsid w:val="00447B98"/>
    <w:rsid w:val="004526CB"/>
    <w:rsid w:val="0045347A"/>
    <w:rsid w:val="004576AC"/>
    <w:rsid w:val="0046037B"/>
    <w:rsid w:val="004733B6"/>
    <w:rsid w:val="00476BDD"/>
    <w:rsid w:val="004812FF"/>
    <w:rsid w:val="0048483D"/>
    <w:rsid w:val="004907E8"/>
    <w:rsid w:val="004971FE"/>
    <w:rsid w:val="004A2631"/>
    <w:rsid w:val="004A2648"/>
    <w:rsid w:val="004A2CA2"/>
    <w:rsid w:val="004C07CC"/>
    <w:rsid w:val="004C22D1"/>
    <w:rsid w:val="004C368F"/>
    <w:rsid w:val="004C40B8"/>
    <w:rsid w:val="004D7AC4"/>
    <w:rsid w:val="00510F07"/>
    <w:rsid w:val="005261EB"/>
    <w:rsid w:val="00530289"/>
    <w:rsid w:val="00532255"/>
    <w:rsid w:val="005370B0"/>
    <w:rsid w:val="00540DE8"/>
    <w:rsid w:val="005610CE"/>
    <w:rsid w:val="00561A98"/>
    <w:rsid w:val="00561EF4"/>
    <w:rsid w:val="00562560"/>
    <w:rsid w:val="005636A0"/>
    <w:rsid w:val="00574500"/>
    <w:rsid w:val="005A7C0B"/>
    <w:rsid w:val="005C13ED"/>
    <w:rsid w:val="005C5BAB"/>
    <w:rsid w:val="005E416B"/>
    <w:rsid w:val="005F4338"/>
    <w:rsid w:val="00606C1C"/>
    <w:rsid w:val="006100D7"/>
    <w:rsid w:val="006108C4"/>
    <w:rsid w:val="006163EA"/>
    <w:rsid w:val="006174DE"/>
    <w:rsid w:val="00624476"/>
    <w:rsid w:val="00627197"/>
    <w:rsid w:val="00630DA7"/>
    <w:rsid w:val="0063492F"/>
    <w:rsid w:val="0063641D"/>
    <w:rsid w:val="0064204E"/>
    <w:rsid w:val="00653D9E"/>
    <w:rsid w:val="00660344"/>
    <w:rsid w:val="00661208"/>
    <w:rsid w:val="00662B6E"/>
    <w:rsid w:val="0066616F"/>
    <w:rsid w:val="0067330B"/>
    <w:rsid w:val="00674063"/>
    <w:rsid w:val="00674A17"/>
    <w:rsid w:val="006873AC"/>
    <w:rsid w:val="00692320"/>
    <w:rsid w:val="00693DA5"/>
    <w:rsid w:val="006A3B89"/>
    <w:rsid w:val="006B1047"/>
    <w:rsid w:val="006B70D7"/>
    <w:rsid w:val="006D1CB6"/>
    <w:rsid w:val="006D33C5"/>
    <w:rsid w:val="006E3D0F"/>
    <w:rsid w:val="00717E84"/>
    <w:rsid w:val="00725B8B"/>
    <w:rsid w:val="007316D5"/>
    <w:rsid w:val="0074329A"/>
    <w:rsid w:val="0074625A"/>
    <w:rsid w:val="00761B44"/>
    <w:rsid w:val="00771AD1"/>
    <w:rsid w:val="0077301A"/>
    <w:rsid w:val="00796C10"/>
    <w:rsid w:val="007B364B"/>
    <w:rsid w:val="007B6A7A"/>
    <w:rsid w:val="007F5198"/>
    <w:rsid w:val="007F51A0"/>
    <w:rsid w:val="007F76BF"/>
    <w:rsid w:val="008070F4"/>
    <w:rsid w:val="0081003F"/>
    <w:rsid w:val="0081162B"/>
    <w:rsid w:val="0081591B"/>
    <w:rsid w:val="00822613"/>
    <w:rsid w:val="0083073C"/>
    <w:rsid w:val="0083788D"/>
    <w:rsid w:val="00841863"/>
    <w:rsid w:val="00862599"/>
    <w:rsid w:val="008766CB"/>
    <w:rsid w:val="00896B9A"/>
    <w:rsid w:val="008978C9"/>
    <w:rsid w:val="008A2150"/>
    <w:rsid w:val="008A2A89"/>
    <w:rsid w:val="008B3FE4"/>
    <w:rsid w:val="008B786F"/>
    <w:rsid w:val="008C4E9E"/>
    <w:rsid w:val="008E486D"/>
    <w:rsid w:val="008E7116"/>
    <w:rsid w:val="008E7AA0"/>
    <w:rsid w:val="008F40E8"/>
    <w:rsid w:val="008F4A2E"/>
    <w:rsid w:val="00904484"/>
    <w:rsid w:val="009066E6"/>
    <w:rsid w:val="00921734"/>
    <w:rsid w:val="00921EA1"/>
    <w:rsid w:val="00927D90"/>
    <w:rsid w:val="00930EF2"/>
    <w:rsid w:val="0093577F"/>
    <w:rsid w:val="009435B3"/>
    <w:rsid w:val="00944E49"/>
    <w:rsid w:val="00947A92"/>
    <w:rsid w:val="00957EFB"/>
    <w:rsid w:val="00960CA1"/>
    <w:rsid w:val="00962B67"/>
    <w:rsid w:val="009657EB"/>
    <w:rsid w:val="009A08AC"/>
    <w:rsid w:val="009A4163"/>
    <w:rsid w:val="009A47DE"/>
    <w:rsid w:val="009B21D3"/>
    <w:rsid w:val="009C097A"/>
    <w:rsid w:val="009C14C4"/>
    <w:rsid w:val="009D000F"/>
    <w:rsid w:val="009D09FF"/>
    <w:rsid w:val="009D55F3"/>
    <w:rsid w:val="009E5B52"/>
    <w:rsid w:val="009E6474"/>
    <w:rsid w:val="00A01955"/>
    <w:rsid w:val="00A155F9"/>
    <w:rsid w:val="00A256C1"/>
    <w:rsid w:val="00A323D6"/>
    <w:rsid w:val="00A340C8"/>
    <w:rsid w:val="00A42970"/>
    <w:rsid w:val="00A43A63"/>
    <w:rsid w:val="00A675D3"/>
    <w:rsid w:val="00A73BD0"/>
    <w:rsid w:val="00A775AD"/>
    <w:rsid w:val="00A94085"/>
    <w:rsid w:val="00A95BFA"/>
    <w:rsid w:val="00A95F0C"/>
    <w:rsid w:val="00AA56B0"/>
    <w:rsid w:val="00AB499D"/>
    <w:rsid w:val="00AD30AD"/>
    <w:rsid w:val="00B04007"/>
    <w:rsid w:val="00B0482E"/>
    <w:rsid w:val="00B21763"/>
    <w:rsid w:val="00B22AC4"/>
    <w:rsid w:val="00B3303B"/>
    <w:rsid w:val="00B34CF5"/>
    <w:rsid w:val="00B45BD8"/>
    <w:rsid w:val="00B45E71"/>
    <w:rsid w:val="00B55820"/>
    <w:rsid w:val="00B55E5B"/>
    <w:rsid w:val="00B7013C"/>
    <w:rsid w:val="00B71B6A"/>
    <w:rsid w:val="00B8106E"/>
    <w:rsid w:val="00B87C80"/>
    <w:rsid w:val="00BA05A5"/>
    <w:rsid w:val="00BB072B"/>
    <w:rsid w:val="00BB3C78"/>
    <w:rsid w:val="00BB453F"/>
    <w:rsid w:val="00BC59D6"/>
    <w:rsid w:val="00BC5D48"/>
    <w:rsid w:val="00BD5847"/>
    <w:rsid w:val="00BE29BC"/>
    <w:rsid w:val="00BF0CBD"/>
    <w:rsid w:val="00BF53A1"/>
    <w:rsid w:val="00C02B25"/>
    <w:rsid w:val="00C27DCF"/>
    <w:rsid w:val="00C363BA"/>
    <w:rsid w:val="00C36F72"/>
    <w:rsid w:val="00C4185C"/>
    <w:rsid w:val="00C42608"/>
    <w:rsid w:val="00C54C20"/>
    <w:rsid w:val="00C60D14"/>
    <w:rsid w:val="00C76C06"/>
    <w:rsid w:val="00C80CC7"/>
    <w:rsid w:val="00C8102E"/>
    <w:rsid w:val="00C849C6"/>
    <w:rsid w:val="00C91412"/>
    <w:rsid w:val="00C92C6A"/>
    <w:rsid w:val="00C964E4"/>
    <w:rsid w:val="00CB4C05"/>
    <w:rsid w:val="00CB7F8C"/>
    <w:rsid w:val="00CC5A99"/>
    <w:rsid w:val="00CE04A1"/>
    <w:rsid w:val="00CE7031"/>
    <w:rsid w:val="00CF4BCA"/>
    <w:rsid w:val="00CF5B07"/>
    <w:rsid w:val="00D03772"/>
    <w:rsid w:val="00D2248F"/>
    <w:rsid w:val="00D31497"/>
    <w:rsid w:val="00D35929"/>
    <w:rsid w:val="00D4386B"/>
    <w:rsid w:val="00D44525"/>
    <w:rsid w:val="00D55368"/>
    <w:rsid w:val="00D676B4"/>
    <w:rsid w:val="00D707B6"/>
    <w:rsid w:val="00D71192"/>
    <w:rsid w:val="00D7753F"/>
    <w:rsid w:val="00D877EF"/>
    <w:rsid w:val="00D953DE"/>
    <w:rsid w:val="00DA1191"/>
    <w:rsid w:val="00DA649B"/>
    <w:rsid w:val="00DB16AB"/>
    <w:rsid w:val="00DB79C3"/>
    <w:rsid w:val="00DC2332"/>
    <w:rsid w:val="00DC6E89"/>
    <w:rsid w:val="00DD19F2"/>
    <w:rsid w:val="00DD20C4"/>
    <w:rsid w:val="00DD6B5A"/>
    <w:rsid w:val="00DE0E75"/>
    <w:rsid w:val="00DF468F"/>
    <w:rsid w:val="00E0215E"/>
    <w:rsid w:val="00E11654"/>
    <w:rsid w:val="00E141C7"/>
    <w:rsid w:val="00E17F3E"/>
    <w:rsid w:val="00E25BBD"/>
    <w:rsid w:val="00E26013"/>
    <w:rsid w:val="00E279D8"/>
    <w:rsid w:val="00E44832"/>
    <w:rsid w:val="00E4496F"/>
    <w:rsid w:val="00E5281B"/>
    <w:rsid w:val="00E60E04"/>
    <w:rsid w:val="00E75522"/>
    <w:rsid w:val="00E8597D"/>
    <w:rsid w:val="00E93461"/>
    <w:rsid w:val="00EB13D0"/>
    <w:rsid w:val="00EC04A7"/>
    <w:rsid w:val="00EC1242"/>
    <w:rsid w:val="00EC4BDB"/>
    <w:rsid w:val="00ED029B"/>
    <w:rsid w:val="00EE3729"/>
    <w:rsid w:val="00EF59A6"/>
    <w:rsid w:val="00F05B88"/>
    <w:rsid w:val="00F11198"/>
    <w:rsid w:val="00F11CB1"/>
    <w:rsid w:val="00F27C1D"/>
    <w:rsid w:val="00F46C34"/>
    <w:rsid w:val="00F533EF"/>
    <w:rsid w:val="00F564A2"/>
    <w:rsid w:val="00F614AD"/>
    <w:rsid w:val="00F8067D"/>
    <w:rsid w:val="00F90C3B"/>
    <w:rsid w:val="00F96C1B"/>
    <w:rsid w:val="00FA2C03"/>
    <w:rsid w:val="00FB5BB7"/>
    <w:rsid w:val="00FC37F1"/>
    <w:rsid w:val="00FC44C4"/>
    <w:rsid w:val="00FD43C8"/>
    <w:rsid w:val="00FE17B3"/>
    <w:rsid w:val="00FF1F2B"/>
    <w:rsid w:val="00FF5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94085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7432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AA56B0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A56B0"/>
  </w:style>
  <w:style w:type="paragraph" w:styleId="Tekstdymka">
    <w:name w:val="Balloon Text"/>
    <w:basedOn w:val="Normalny"/>
    <w:semiHidden/>
    <w:rsid w:val="0067406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303B01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A47DE"/>
    <w:pPr>
      <w:spacing w:after="120"/>
    </w:pPr>
  </w:style>
  <w:style w:type="character" w:styleId="Hipercze">
    <w:name w:val="Hyperlink"/>
    <w:rsid w:val="009C097A"/>
    <w:rPr>
      <w:color w:val="0000FF"/>
      <w:u w:val="single"/>
    </w:rPr>
  </w:style>
  <w:style w:type="character" w:customStyle="1" w:styleId="tabulatory">
    <w:name w:val="tabulatory"/>
    <w:basedOn w:val="Domylnaczcionkaakapitu"/>
    <w:rsid w:val="008978C9"/>
  </w:style>
  <w:style w:type="character" w:customStyle="1" w:styleId="txt-newzmiana">
    <w:name w:val="txt-new zmiana"/>
    <w:basedOn w:val="Domylnaczcionkaakapitu"/>
    <w:rsid w:val="008978C9"/>
  </w:style>
  <w:style w:type="character" w:customStyle="1" w:styleId="txt-new">
    <w:name w:val="txt-new"/>
    <w:basedOn w:val="Domylnaczcionkaakapitu"/>
    <w:rsid w:val="00957EFB"/>
  </w:style>
  <w:style w:type="character" w:customStyle="1" w:styleId="StopkaZnak">
    <w:name w:val="Stopka Znak"/>
    <w:link w:val="Stopka"/>
    <w:uiPriority w:val="99"/>
    <w:locked/>
    <w:rsid w:val="0081591B"/>
    <w:rPr>
      <w:sz w:val="24"/>
      <w:szCs w:val="24"/>
      <w:lang w:val="pl-PL" w:eastAsia="pl-PL" w:bidi="ar-SA"/>
    </w:rPr>
  </w:style>
  <w:style w:type="paragraph" w:customStyle="1" w:styleId="khheader">
    <w:name w:val="kh_header"/>
    <w:basedOn w:val="Normalny"/>
    <w:rsid w:val="00B87C80"/>
    <w:pPr>
      <w:spacing w:before="100" w:beforeAutospacing="1" w:after="100" w:afterAutospacing="1"/>
    </w:pPr>
  </w:style>
  <w:style w:type="paragraph" w:styleId="NormalnyWeb">
    <w:name w:val="Normal (Web)"/>
    <w:basedOn w:val="Normalny"/>
    <w:uiPriority w:val="99"/>
    <w:unhideWhenUsed/>
    <w:rsid w:val="00B87C80"/>
    <w:pPr>
      <w:spacing w:before="100" w:beforeAutospacing="1" w:after="100" w:afterAutospacing="1"/>
    </w:pPr>
  </w:style>
  <w:style w:type="paragraph" w:customStyle="1" w:styleId="khtitle">
    <w:name w:val="kh_title"/>
    <w:basedOn w:val="Normalny"/>
    <w:rsid w:val="00B87C80"/>
    <w:pPr>
      <w:spacing w:before="100" w:beforeAutospacing="1" w:after="100" w:afterAutospacing="1"/>
    </w:pPr>
  </w:style>
  <w:style w:type="paragraph" w:customStyle="1" w:styleId="bold">
    <w:name w:val="bold"/>
    <w:basedOn w:val="Normalny"/>
    <w:rsid w:val="00B87C80"/>
    <w:pPr>
      <w:spacing w:before="100" w:beforeAutospacing="1" w:after="100" w:afterAutospacing="1"/>
    </w:pPr>
  </w:style>
  <w:style w:type="character" w:customStyle="1" w:styleId="NagwekZnak">
    <w:name w:val="Nagłówek Znak"/>
    <w:basedOn w:val="Domylnaczcionkaakapitu"/>
    <w:link w:val="Nagwek"/>
    <w:uiPriority w:val="99"/>
    <w:rsid w:val="00B87C80"/>
    <w:rPr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7432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94085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7432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AA56B0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A56B0"/>
  </w:style>
  <w:style w:type="paragraph" w:styleId="Tekstdymka">
    <w:name w:val="Balloon Text"/>
    <w:basedOn w:val="Normalny"/>
    <w:semiHidden/>
    <w:rsid w:val="0067406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303B01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A47DE"/>
    <w:pPr>
      <w:spacing w:after="120"/>
    </w:pPr>
  </w:style>
  <w:style w:type="character" w:styleId="Hipercze">
    <w:name w:val="Hyperlink"/>
    <w:rsid w:val="009C097A"/>
    <w:rPr>
      <w:color w:val="0000FF"/>
      <w:u w:val="single"/>
    </w:rPr>
  </w:style>
  <w:style w:type="character" w:customStyle="1" w:styleId="tabulatory">
    <w:name w:val="tabulatory"/>
    <w:basedOn w:val="Domylnaczcionkaakapitu"/>
    <w:rsid w:val="008978C9"/>
  </w:style>
  <w:style w:type="character" w:customStyle="1" w:styleId="txt-newzmiana">
    <w:name w:val="txt-new zmiana"/>
    <w:basedOn w:val="Domylnaczcionkaakapitu"/>
    <w:rsid w:val="008978C9"/>
  </w:style>
  <w:style w:type="character" w:customStyle="1" w:styleId="txt-new">
    <w:name w:val="txt-new"/>
    <w:basedOn w:val="Domylnaczcionkaakapitu"/>
    <w:rsid w:val="00957EFB"/>
  </w:style>
  <w:style w:type="character" w:customStyle="1" w:styleId="StopkaZnak">
    <w:name w:val="Stopka Znak"/>
    <w:link w:val="Stopka"/>
    <w:uiPriority w:val="99"/>
    <w:locked/>
    <w:rsid w:val="0081591B"/>
    <w:rPr>
      <w:sz w:val="24"/>
      <w:szCs w:val="24"/>
      <w:lang w:val="pl-PL" w:eastAsia="pl-PL" w:bidi="ar-SA"/>
    </w:rPr>
  </w:style>
  <w:style w:type="paragraph" w:customStyle="1" w:styleId="khheader">
    <w:name w:val="kh_header"/>
    <w:basedOn w:val="Normalny"/>
    <w:rsid w:val="00B87C80"/>
    <w:pPr>
      <w:spacing w:before="100" w:beforeAutospacing="1" w:after="100" w:afterAutospacing="1"/>
    </w:pPr>
  </w:style>
  <w:style w:type="paragraph" w:styleId="NormalnyWeb">
    <w:name w:val="Normal (Web)"/>
    <w:basedOn w:val="Normalny"/>
    <w:uiPriority w:val="99"/>
    <w:unhideWhenUsed/>
    <w:rsid w:val="00B87C80"/>
    <w:pPr>
      <w:spacing w:before="100" w:beforeAutospacing="1" w:after="100" w:afterAutospacing="1"/>
    </w:pPr>
  </w:style>
  <w:style w:type="paragraph" w:customStyle="1" w:styleId="khtitle">
    <w:name w:val="kh_title"/>
    <w:basedOn w:val="Normalny"/>
    <w:rsid w:val="00B87C80"/>
    <w:pPr>
      <w:spacing w:before="100" w:beforeAutospacing="1" w:after="100" w:afterAutospacing="1"/>
    </w:pPr>
  </w:style>
  <w:style w:type="paragraph" w:customStyle="1" w:styleId="bold">
    <w:name w:val="bold"/>
    <w:basedOn w:val="Normalny"/>
    <w:rsid w:val="00B87C80"/>
    <w:pPr>
      <w:spacing w:before="100" w:beforeAutospacing="1" w:after="100" w:afterAutospacing="1"/>
    </w:pPr>
  </w:style>
  <w:style w:type="character" w:customStyle="1" w:styleId="NagwekZnak">
    <w:name w:val="Nagłówek Znak"/>
    <w:basedOn w:val="Domylnaczcionkaakapitu"/>
    <w:link w:val="Nagwek"/>
    <w:uiPriority w:val="99"/>
    <w:rsid w:val="00B87C80"/>
    <w:rPr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7432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2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4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9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81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603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243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71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17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031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20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93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9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6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7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E75BCA-D142-4C5B-981F-E818D1096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1525</Words>
  <Characters>10316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załącznik</vt:lpstr>
    </vt:vector>
  </TitlesOfParts>
  <Company/>
  <LinksUpToDate>false</LinksUpToDate>
  <CharactersWithSpaces>11818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załącznik</dc:title>
  <dc:creator>POWIAT B</dc:creator>
  <cp:lastModifiedBy>Iwona Ciesielska</cp:lastModifiedBy>
  <cp:revision>8</cp:revision>
  <cp:lastPrinted>2013-06-06T12:02:00Z</cp:lastPrinted>
  <dcterms:created xsi:type="dcterms:W3CDTF">2013-08-26T09:56:00Z</dcterms:created>
  <dcterms:modified xsi:type="dcterms:W3CDTF">2013-08-27T10:05:00Z</dcterms:modified>
</cp:coreProperties>
</file>