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62C" w:rsidRPr="00D2162C" w:rsidRDefault="003A72D8" w:rsidP="00D2162C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Czasowe wycofanie pojazdu z ruchu</w:t>
      </w:r>
    </w:p>
    <w:p w:rsidR="0017544E" w:rsidRDefault="0017544E" w:rsidP="0017544E"/>
    <w:p w:rsidR="0017544E" w:rsidRPr="0017544E" w:rsidRDefault="0017544E" w:rsidP="00622A81">
      <w:pPr>
        <w:spacing w:after="0" w:line="360" w:lineRule="auto"/>
      </w:pPr>
      <w:r>
        <w:t>Wizytę w Wydziale Komunikacji i Transportu możesz umówić:</w:t>
      </w:r>
    </w:p>
    <w:p w:rsidR="0017544E" w:rsidRPr="0017544E" w:rsidRDefault="0017544E" w:rsidP="00622A81">
      <w:pPr>
        <w:numPr>
          <w:ilvl w:val="0"/>
          <w:numId w:val="3"/>
        </w:numPr>
        <w:spacing w:after="0" w:line="360" w:lineRule="auto"/>
      </w:pPr>
      <w:r w:rsidRPr="0017544E">
        <w:t>przez Internet (</w:t>
      </w:r>
      <w:r w:rsidRPr="003B38B7">
        <w:rPr>
          <w:color w:val="4472C4" w:themeColor="accent1"/>
        </w:rPr>
        <w:t>kalendarz</w:t>
      </w:r>
      <w:r w:rsidRPr="0017544E">
        <w:t>)</w:t>
      </w:r>
      <w:r>
        <w:t>,</w:t>
      </w:r>
    </w:p>
    <w:p w:rsidR="0017544E" w:rsidRDefault="0017544E" w:rsidP="00622A81">
      <w:pPr>
        <w:numPr>
          <w:ilvl w:val="0"/>
          <w:numId w:val="3"/>
        </w:numPr>
        <w:spacing w:after="0" w:line="360" w:lineRule="auto"/>
      </w:pPr>
      <w:r w:rsidRPr="0017544E">
        <w:t xml:space="preserve">dzwoniąc </w:t>
      </w:r>
      <w:r>
        <w:t>pod numer telefonu: 32 45 97 311,</w:t>
      </w:r>
    </w:p>
    <w:p w:rsidR="0017544E" w:rsidRPr="0017544E" w:rsidRDefault="0017544E" w:rsidP="00622A81">
      <w:pPr>
        <w:numPr>
          <w:ilvl w:val="0"/>
          <w:numId w:val="3"/>
        </w:numPr>
        <w:spacing w:after="0" w:line="360" w:lineRule="auto"/>
      </w:pPr>
      <w:r>
        <w:t>osobiście (budynek B, parter, pokój nr 4).</w:t>
      </w:r>
    </w:p>
    <w:p w:rsidR="0017544E" w:rsidRDefault="0017544E" w:rsidP="00622A81">
      <w:pPr>
        <w:spacing w:after="0" w:line="360" w:lineRule="auto"/>
        <w:jc w:val="both"/>
      </w:pPr>
    </w:p>
    <w:p w:rsidR="001C5C6E" w:rsidRPr="001C5C6E" w:rsidRDefault="001C5C6E" w:rsidP="001C5C6E">
      <w:pPr>
        <w:spacing w:after="0" w:line="360" w:lineRule="auto"/>
        <w:jc w:val="both"/>
      </w:pPr>
      <w:r w:rsidRPr="001C5C6E">
        <w:t>Pojazdy, które możesz czasowo wycofać z ruchu</w:t>
      </w:r>
      <w:r>
        <w:t>:</w:t>
      </w:r>
    </w:p>
    <w:p w:rsidR="001C5C6E" w:rsidRPr="001C5C6E" w:rsidRDefault="001C5C6E" w:rsidP="001C5C6E">
      <w:pPr>
        <w:numPr>
          <w:ilvl w:val="0"/>
          <w:numId w:val="19"/>
        </w:numPr>
        <w:spacing w:after="0" w:line="360" w:lineRule="auto"/>
        <w:jc w:val="both"/>
      </w:pPr>
      <w:r>
        <w:t>ci</w:t>
      </w:r>
      <w:r w:rsidRPr="001C5C6E">
        <w:t xml:space="preserve">ągnik samochodowy, pojazd specjalny, autobus lub przyczepa/samochód ciężarowy </w:t>
      </w:r>
      <w:r>
        <w:br/>
      </w:r>
      <w:r w:rsidRPr="001C5C6E">
        <w:t>o dopuszczalnej masie całkowitej powyżej 3500 kg (pozycja "F.2" w dowodzie rejestracyjnym), może być wycofany z ruchu na okres od 2 do 24 miesięcy. Okres ten może zostać przedłużony, ale łączny okres wycofania pojazdu z ruchu nie może przekroczyć 48 miesięcy, licząc od dnia wydania decyzji o czasowym wycofaniu z ruchu</w:t>
      </w:r>
      <w:r w:rsidR="00034D7F">
        <w:t>,</w:t>
      </w:r>
    </w:p>
    <w:p w:rsidR="001C5C6E" w:rsidRPr="001C5C6E" w:rsidRDefault="001C5C6E" w:rsidP="001C5C6E">
      <w:pPr>
        <w:numPr>
          <w:ilvl w:val="0"/>
          <w:numId w:val="19"/>
        </w:numPr>
        <w:spacing w:after="0" w:line="360" w:lineRule="auto"/>
        <w:jc w:val="both"/>
      </w:pPr>
      <w:r>
        <w:t>sa</w:t>
      </w:r>
      <w:r w:rsidRPr="001C5C6E">
        <w:t>mochód osobowy, który musi zostać naprawiony po szkodzie istotnej lub w przypadku konieczności naprawy istotnych elementów konstrukcyjnych, może być wycofany z ruchu na okres od 3 do 12 miesięcy. Okres ten nie może zostać przedłużony, a kolejne wycofanie pojazdu z ruchu może nastąpić po upływie 3 lat od dnia, w którym upłynął okres czasowego wycofania z ruchu określony w ostatniej decyzji.</w:t>
      </w:r>
    </w:p>
    <w:p w:rsidR="0017544E" w:rsidRPr="0017544E" w:rsidRDefault="001C5C6E" w:rsidP="00622A81">
      <w:pPr>
        <w:spacing w:after="0" w:line="360" w:lineRule="auto"/>
        <w:jc w:val="both"/>
      </w:pPr>
      <w:r>
        <w:t xml:space="preserve">Aby to zrobić </w:t>
      </w:r>
      <w:r w:rsidR="00D87EB1">
        <w:t xml:space="preserve">wydrukuj </w:t>
      </w:r>
      <w:r w:rsidR="00D87EB1">
        <w:rPr>
          <w:color w:val="4472C4" w:themeColor="accent1"/>
        </w:rPr>
        <w:t>wniosek</w:t>
      </w:r>
      <w:r w:rsidR="00D87EB1">
        <w:t xml:space="preserve">, następnie wypełnij go i podpisz. Jeżeli nie możesz go wydrukować, wypełnisz go u nas. </w:t>
      </w:r>
      <w:r w:rsidR="00760773">
        <w:t xml:space="preserve"> </w:t>
      </w:r>
      <w:r w:rsidR="0017544E" w:rsidRPr="0017544E">
        <w:t>Do wniosku załącz następujące dokumenty:</w:t>
      </w:r>
    </w:p>
    <w:p w:rsidR="001C5C6E" w:rsidRPr="001C5C6E" w:rsidRDefault="001C5C6E" w:rsidP="001C5C6E">
      <w:pPr>
        <w:numPr>
          <w:ilvl w:val="0"/>
          <w:numId w:val="20"/>
        </w:numPr>
        <w:spacing w:after="0" w:line="360" w:lineRule="auto"/>
        <w:jc w:val="both"/>
      </w:pPr>
      <w:r w:rsidRPr="001C5C6E">
        <w:t>dowód rejestracyjny</w:t>
      </w:r>
      <w:r w:rsidR="00034D7F">
        <w:t>,</w:t>
      </w:r>
    </w:p>
    <w:p w:rsidR="001C5C6E" w:rsidRPr="001C5C6E" w:rsidRDefault="001C5C6E" w:rsidP="001C5C6E">
      <w:pPr>
        <w:numPr>
          <w:ilvl w:val="0"/>
          <w:numId w:val="20"/>
        </w:numPr>
        <w:spacing w:after="0" w:line="360" w:lineRule="auto"/>
        <w:jc w:val="both"/>
      </w:pPr>
      <w:r w:rsidRPr="001C5C6E">
        <w:t>tablice rejestracyjne</w:t>
      </w:r>
      <w:r w:rsidR="00034D7F">
        <w:t>,</w:t>
      </w:r>
    </w:p>
    <w:p w:rsidR="001C5C6E" w:rsidRPr="001C5C6E" w:rsidRDefault="001C5C6E" w:rsidP="001C5C6E">
      <w:pPr>
        <w:numPr>
          <w:ilvl w:val="0"/>
          <w:numId w:val="20"/>
        </w:numPr>
        <w:spacing w:after="0" w:line="360" w:lineRule="auto"/>
        <w:jc w:val="both"/>
      </w:pPr>
      <w:r w:rsidRPr="001C5C6E">
        <w:t>dowód osobisty lub paszport (jeśli jesteś cudzoziemcem spoza UE zabierz paszport z aktualną wizą lub kartę pobytu)</w:t>
      </w:r>
      <w:r w:rsidR="00034D7F">
        <w:t>,</w:t>
      </w:r>
    </w:p>
    <w:p w:rsidR="001C5C6E" w:rsidRDefault="001C5C6E" w:rsidP="001C5C6E">
      <w:pPr>
        <w:numPr>
          <w:ilvl w:val="0"/>
          <w:numId w:val="20"/>
        </w:numPr>
        <w:spacing w:after="0" w:line="360" w:lineRule="auto"/>
        <w:jc w:val="both"/>
      </w:pPr>
      <w:r w:rsidRPr="001C5C6E">
        <w:t>w przypadku, kiedy reprezentujesz firmę przynieś </w:t>
      </w:r>
      <w:hyperlink r:id="rId5" w:history="1">
        <w:r w:rsidRPr="001C5C6E">
          <w:rPr>
            <w:rStyle w:val="Hipercze"/>
          </w:rPr>
          <w:t>KRS</w:t>
        </w:r>
      </w:hyperlink>
      <w:r w:rsidRPr="001C5C6E">
        <w:t> - może być wydruk ze strony internetowej.</w:t>
      </w:r>
    </w:p>
    <w:p w:rsidR="005449AB" w:rsidRPr="005449AB" w:rsidRDefault="005449AB" w:rsidP="005449AB">
      <w:pPr>
        <w:spacing w:after="0" w:line="360" w:lineRule="auto"/>
        <w:jc w:val="both"/>
        <w:rPr>
          <w:b/>
          <w:bCs/>
        </w:rPr>
      </w:pPr>
      <w:r w:rsidRPr="005449AB">
        <w:rPr>
          <w:b/>
          <w:bCs/>
        </w:rPr>
        <w:t xml:space="preserve">Uwaga! </w:t>
      </w:r>
      <w:r>
        <w:rPr>
          <w:b/>
          <w:bCs/>
        </w:rPr>
        <w:t>W</w:t>
      </w:r>
      <w:r w:rsidRPr="005449AB">
        <w:rPr>
          <w:b/>
          <w:bCs/>
        </w:rPr>
        <w:t xml:space="preserve"> przypadku samochodu osobowego do wniosku koniecznie dołącz oświadczenie właściciela, że wystąpiły szkody istotne lub samochód wymaga wykonania naprawy elementów nośnych konstrukcji. Oświadczenie musi zawierać klauzulę:" Jestem świadomy odpowiedzialności karnej za złożenie fałszywego oświadczenia". Skorzystaj z naszego </w:t>
      </w:r>
      <w:r w:rsidRPr="003B38B7">
        <w:rPr>
          <w:b/>
          <w:bCs/>
          <w:color w:val="4472C4" w:themeColor="accent1"/>
        </w:rPr>
        <w:t>wzoru</w:t>
      </w:r>
      <w:r w:rsidRPr="005449AB">
        <w:rPr>
          <w:b/>
          <w:bCs/>
        </w:rPr>
        <w:t>.</w:t>
      </w:r>
    </w:p>
    <w:p w:rsidR="005449AB" w:rsidRPr="001C5C6E" w:rsidRDefault="005449AB" w:rsidP="005449AB">
      <w:pPr>
        <w:spacing w:after="0" w:line="360" w:lineRule="auto"/>
        <w:jc w:val="both"/>
      </w:pPr>
    </w:p>
    <w:p w:rsidR="0017544E" w:rsidRDefault="0017544E" w:rsidP="00622A81">
      <w:pPr>
        <w:spacing w:after="0" w:line="360" w:lineRule="auto"/>
        <w:jc w:val="both"/>
      </w:pPr>
      <w:r w:rsidRPr="0017544E">
        <w:t>Wszyscy współwłaściciele pojazdu muszą przyjść do urzędu. Jeżeli nie jest to możliwe powinni udzielić pisemnego pełnomocnictwa. Skorzystaj z naszego </w:t>
      </w:r>
      <w:r w:rsidRPr="0017544E">
        <w:rPr>
          <w:color w:val="4472C4" w:themeColor="accent1"/>
        </w:rPr>
        <w:t xml:space="preserve">wzoru. </w:t>
      </w:r>
    </w:p>
    <w:p w:rsidR="0017544E" w:rsidRDefault="0017544E" w:rsidP="00622A81">
      <w:pPr>
        <w:spacing w:after="0" w:line="360" w:lineRule="auto"/>
        <w:rPr>
          <w:b/>
          <w:bCs/>
        </w:rPr>
      </w:pPr>
    </w:p>
    <w:p w:rsidR="0017544E" w:rsidRP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lastRenderedPageBreak/>
        <w:t>Miejsce złożenia dokumentów</w:t>
      </w:r>
      <w:r>
        <w:rPr>
          <w:b/>
          <w:bCs/>
        </w:rPr>
        <w:t>:</w:t>
      </w:r>
    </w:p>
    <w:p w:rsidR="0017544E" w:rsidRPr="00CA5C27" w:rsidRDefault="0017544E" w:rsidP="00622A81">
      <w:pPr>
        <w:spacing w:after="0" w:line="360" w:lineRule="auto"/>
        <w:jc w:val="both"/>
        <w:rPr>
          <w:bCs/>
        </w:rPr>
      </w:pPr>
      <w:r>
        <w:rPr>
          <w:bCs/>
        </w:rPr>
        <w:t>Wniosek złóż</w:t>
      </w:r>
      <w:r w:rsidRPr="0017544E">
        <w:rPr>
          <w:bCs/>
        </w:rPr>
        <w:t xml:space="preserve"> w</w:t>
      </w:r>
      <w:r w:rsidRPr="00CA5C27">
        <w:rPr>
          <w:bCs/>
        </w:rPr>
        <w:t xml:space="preserve"> Wydziale Komunikacji i Transportu </w:t>
      </w:r>
      <w:r>
        <w:rPr>
          <w:bCs/>
        </w:rPr>
        <w:t>(budynek B, parter, pokój nr</w:t>
      </w:r>
      <w:r w:rsidR="00D2162C">
        <w:rPr>
          <w:bCs/>
        </w:rPr>
        <w:t xml:space="preserve"> 1</w:t>
      </w:r>
      <w:r w:rsidR="005449AB">
        <w:rPr>
          <w:bCs/>
        </w:rPr>
        <w:t>9</w:t>
      </w:r>
      <w:r w:rsidR="00D2162C">
        <w:rPr>
          <w:bCs/>
        </w:rPr>
        <w:t>)</w:t>
      </w:r>
    </w:p>
    <w:p w:rsidR="00AE5DC7" w:rsidRDefault="00AE5DC7" w:rsidP="00622A81">
      <w:pPr>
        <w:spacing w:after="0" w:line="360" w:lineRule="auto"/>
        <w:jc w:val="both"/>
        <w:rPr>
          <w:iCs/>
        </w:rPr>
      </w:pPr>
    </w:p>
    <w:p w:rsidR="0017544E" w:rsidRPr="00CA5C27" w:rsidRDefault="0017544E" w:rsidP="00622A81">
      <w:pPr>
        <w:spacing w:after="0" w:line="360" w:lineRule="auto"/>
        <w:jc w:val="both"/>
        <w:rPr>
          <w:iCs/>
        </w:rPr>
      </w:pPr>
      <w:r w:rsidRPr="00CA5C27">
        <w:rPr>
          <w:iCs/>
        </w:rPr>
        <w:t xml:space="preserve">Godziny przyjmowania wniosków:  </w:t>
      </w:r>
    </w:p>
    <w:p w:rsidR="00622A81" w:rsidRDefault="00622A81" w:rsidP="00622A81">
      <w:pPr>
        <w:pStyle w:val="Akapitzlist"/>
        <w:numPr>
          <w:ilvl w:val="0"/>
          <w:numId w:val="15"/>
        </w:numPr>
        <w:spacing w:after="0" w:line="360" w:lineRule="auto"/>
        <w:jc w:val="both"/>
        <w:rPr>
          <w:iCs/>
        </w:rPr>
      </w:pPr>
      <w:r>
        <w:rPr>
          <w:iCs/>
        </w:rPr>
        <w:t>po</w:t>
      </w:r>
      <w:r w:rsidR="0017544E" w:rsidRPr="00622A81">
        <w:rPr>
          <w:iCs/>
        </w:rPr>
        <w:t>niedziałek, środa, czwartek  od 8:00</w:t>
      </w:r>
      <w:r w:rsidR="0017544E" w:rsidRPr="00622A81">
        <w:rPr>
          <w:iCs/>
          <w:vertAlign w:val="superscript"/>
        </w:rPr>
        <w:t xml:space="preserve"> </w:t>
      </w:r>
      <w:r w:rsidR="0017544E" w:rsidRPr="00622A81">
        <w:rPr>
          <w:iCs/>
        </w:rPr>
        <w:t>do 15:00</w:t>
      </w:r>
      <w:r>
        <w:rPr>
          <w:iCs/>
        </w:rPr>
        <w:t>,</w:t>
      </w:r>
    </w:p>
    <w:p w:rsidR="00622A81" w:rsidRDefault="0017544E" w:rsidP="00622A81">
      <w:pPr>
        <w:pStyle w:val="Akapitzlist"/>
        <w:numPr>
          <w:ilvl w:val="0"/>
          <w:numId w:val="15"/>
        </w:numPr>
        <w:spacing w:after="0" w:line="360" w:lineRule="auto"/>
        <w:jc w:val="both"/>
        <w:rPr>
          <w:iCs/>
        </w:rPr>
      </w:pPr>
      <w:r w:rsidRPr="00622A81">
        <w:rPr>
          <w:iCs/>
        </w:rPr>
        <w:t>wtorek od 8:00 do 16:30</w:t>
      </w:r>
      <w:r w:rsidR="00622A81">
        <w:rPr>
          <w:iCs/>
        </w:rPr>
        <w:t>,</w:t>
      </w:r>
    </w:p>
    <w:p w:rsidR="00CF09AD" w:rsidRPr="00D2162C" w:rsidRDefault="0017544E" w:rsidP="00622A81">
      <w:pPr>
        <w:pStyle w:val="Akapitzlist"/>
        <w:numPr>
          <w:ilvl w:val="0"/>
          <w:numId w:val="15"/>
        </w:numPr>
        <w:spacing w:after="0" w:line="360" w:lineRule="auto"/>
        <w:jc w:val="both"/>
        <w:rPr>
          <w:iCs/>
        </w:rPr>
      </w:pPr>
      <w:r w:rsidRPr="00622A81">
        <w:rPr>
          <w:iCs/>
        </w:rPr>
        <w:t>piątek od 8:00 do 13:30</w:t>
      </w:r>
      <w:r w:rsidR="00622A81">
        <w:rPr>
          <w:iCs/>
        </w:rPr>
        <w:t>.</w:t>
      </w:r>
    </w:p>
    <w:p w:rsidR="00D2162C" w:rsidRDefault="00D2162C" w:rsidP="00622A81">
      <w:pPr>
        <w:spacing w:after="0" w:line="360" w:lineRule="auto"/>
      </w:pPr>
    </w:p>
    <w:p w:rsid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Opłaty</w:t>
      </w:r>
      <w:r>
        <w:rPr>
          <w:b/>
          <w:bCs/>
        </w:rPr>
        <w:t>:</w:t>
      </w:r>
    </w:p>
    <w:p w:rsidR="005449AB" w:rsidRDefault="005449AB" w:rsidP="00CF09AD">
      <w:pPr>
        <w:spacing w:after="0" w:line="360" w:lineRule="auto"/>
        <w:jc w:val="both"/>
      </w:pPr>
      <w:r w:rsidRPr="005449AB">
        <w:t>Wysokość opłaty uzależniona jest od okresu na jaki chcesz wycofać pojazd z ruchu.</w:t>
      </w:r>
    </w:p>
    <w:p w:rsidR="005449AB" w:rsidRPr="005449AB" w:rsidRDefault="005449AB" w:rsidP="005449AB">
      <w:pPr>
        <w:spacing w:after="0" w:line="360" w:lineRule="auto"/>
        <w:jc w:val="both"/>
      </w:pPr>
      <w:r>
        <w:tab/>
        <w:t>Opłatę możesz uiścić:</w:t>
      </w:r>
    </w:p>
    <w:p w:rsidR="005449AB" w:rsidRPr="005449AB" w:rsidRDefault="005449AB" w:rsidP="005449AB">
      <w:pPr>
        <w:numPr>
          <w:ilvl w:val="0"/>
          <w:numId w:val="7"/>
        </w:numPr>
        <w:spacing w:after="0" w:line="360" w:lineRule="auto"/>
        <w:jc w:val="both"/>
      </w:pPr>
      <w:r w:rsidRPr="005449AB">
        <w:t>kartą płatniczą, na stanowisku przy którym załatwiasz sprawę,</w:t>
      </w:r>
    </w:p>
    <w:p w:rsidR="005449AB" w:rsidRPr="005449AB" w:rsidRDefault="005449AB" w:rsidP="005449AB">
      <w:pPr>
        <w:numPr>
          <w:ilvl w:val="0"/>
          <w:numId w:val="9"/>
        </w:numPr>
        <w:spacing w:after="0" w:line="360" w:lineRule="auto"/>
        <w:jc w:val="both"/>
      </w:pPr>
      <w:r w:rsidRPr="005449AB">
        <w:t xml:space="preserve">przelewem na rachunek bankowy Starostwa  Powiatowego w Raciborzu nr 80 1560 1140 2227 7506 3000 0003 - w tytule przelewu wpisz </w:t>
      </w:r>
      <w:r w:rsidR="005F1113">
        <w:t xml:space="preserve">nr </w:t>
      </w:r>
      <w:r w:rsidRPr="005449AB">
        <w:t>nadwozia/ VIN (znajdziesz go w dowodzie rejestracyjnym pod literą E),</w:t>
      </w:r>
    </w:p>
    <w:p w:rsidR="005449AB" w:rsidRPr="005449AB" w:rsidRDefault="005449AB" w:rsidP="005449AB">
      <w:pPr>
        <w:numPr>
          <w:ilvl w:val="0"/>
          <w:numId w:val="9"/>
        </w:numPr>
        <w:spacing w:after="0" w:line="360" w:lineRule="auto"/>
        <w:jc w:val="both"/>
      </w:pPr>
      <w:r w:rsidRPr="005449AB">
        <w:t>gotówką w punkcie kasowym (budynek B, parter, pokój nr 1).</w:t>
      </w:r>
    </w:p>
    <w:p w:rsidR="005449AB" w:rsidRPr="005449AB" w:rsidRDefault="005449AB" w:rsidP="005449AB">
      <w:pPr>
        <w:spacing w:after="0" w:line="360" w:lineRule="auto"/>
        <w:jc w:val="both"/>
      </w:pPr>
    </w:p>
    <w:p w:rsidR="005449AB" w:rsidRPr="005449AB" w:rsidRDefault="005449AB" w:rsidP="005449AB">
      <w:pPr>
        <w:spacing w:after="0" w:line="360" w:lineRule="auto"/>
        <w:jc w:val="both"/>
        <w:rPr>
          <w:b/>
          <w:bCs/>
        </w:rPr>
      </w:pPr>
      <w:r w:rsidRPr="005449AB">
        <w:rPr>
          <w:b/>
          <w:bCs/>
        </w:rPr>
        <w:t xml:space="preserve">Pamiętaj, że opłatę za pełnomocnictwo należy wnieść na rachunek bankowy Urzędu Miasta </w:t>
      </w:r>
      <w:r w:rsidRPr="005449AB">
        <w:rPr>
          <w:b/>
          <w:bCs/>
        </w:rPr>
        <w:br/>
        <w:t>w Raciborzu nr 78 1050 1070 1000 0004 0003 36 92 – w tytule przelewu wpisz „opłata za pełnomocnictwo”</w:t>
      </w:r>
    </w:p>
    <w:p w:rsidR="005449AB" w:rsidRDefault="005449AB" w:rsidP="005449AB">
      <w:pPr>
        <w:spacing w:after="0" w:line="360" w:lineRule="auto"/>
        <w:jc w:val="both"/>
      </w:pPr>
    </w:p>
    <w:p w:rsidR="005449AB" w:rsidRPr="005449AB" w:rsidRDefault="005449AB" w:rsidP="005449AB">
      <w:pPr>
        <w:spacing w:after="0" w:line="360" w:lineRule="auto"/>
        <w:jc w:val="both"/>
        <w:rPr>
          <w:rFonts w:ascii="Calibri" w:eastAsia="Calibri" w:hAnsi="Calibri" w:cs="Times New Roman"/>
          <w:b/>
          <w:bCs/>
        </w:rPr>
      </w:pPr>
      <w:r w:rsidRPr="005449AB">
        <w:rPr>
          <w:rFonts w:ascii="Calibri" w:eastAsia="Calibri" w:hAnsi="Calibri" w:cs="Times New Roman"/>
          <w:b/>
          <w:bCs/>
        </w:rPr>
        <w:t>Wysokość opłat dla ciągnika samochodowego, pojazdu specjalnego, autobusu lub</w:t>
      </w:r>
      <w:r>
        <w:rPr>
          <w:rFonts w:ascii="Calibri" w:eastAsia="Calibri" w:hAnsi="Calibri" w:cs="Times New Roman"/>
          <w:b/>
          <w:bCs/>
        </w:rPr>
        <w:t xml:space="preserve"> </w:t>
      </w:r>
      <w:r w:rsidRPr="005449AB">
        <w:rPr>
          <w:rFonts w:ascii="Calibri" w:eastAsia="Calibri" w:hAnsi="Calibri" w:cs="Times New Roman"/>
          <w:b/>
          <w:bCs/>
        </w:rPr>
        <w:t>przyczepy</w:t>
      </w:r>
      <w:r>
        <w:rPr>
          <w:rFonts w:ascii="Calibri" w:eastAsia="Calibri" w:hAnsi="Calibri" w:cs="Times New Roman"/>
          <w:b/>
          <w:bCs/>
        </w:rPr>
        <w:t xml:space="preserve"> </w:t>
      </w:r>
      <w:r w:rsidRPr="005449AB">
        <w:rPr>
          <w:rFonts w:ascii="Calibri" w:eastAsia="Calibri" w:hAnsi="Calibri" w:cs="Times New Roman"/>
          <w:b/>
          <w:bCs/>
        </w:rPr>
        <w:t>/samochodu ciężarowego o dopuszczalnej masie całkowitej powyżej 3500 kg</w:t>
      </w:r>
      <w:r w:rsidR="003A72D8">
        <w:rPr>
          <w:rFonts w:ascii="Calibri" w:eastAsia="Calibri" w:hAnsi="Calibri" w:cs="Times New Roman"/>
          <w:b/>
          <w:bCs/>
        </w:rPr>
        <w:t>:</w:t>
      </w:r>
    </w:p>
    <w:p w:rsidR="005449AB" w:rsidRPr="005449AB" w:rsidRDefault="005449AB" w:rsidP="005449AB">
      <w:pPr>
        <w:pStyle w:val="Akapitzlist"/>
        <w:numPr>
          <w:ilvl w:val="0"/>
          <w:numId w:val="21"/>
        </w:numPr>
        <w:spacing w:after="0" w:line="360" w:lineRule="auto"/>
        <w:rPr>
          <w:rFonts w:ascii="Calibri" w:eastAsia="Calibri" w:hAnsi="Calibri" w:cs="Times New Roman"/>
        </w:rPr>
      </w:pPr>
      <w:r w:rsidRPr="005449AB">
        <w:rPr>
          <w:rFonts w:ascii="Calibri" w:eastAsia="Calibri" w:hAnsi="Calibri" w:cs="Times New Roman"/>
        </w:rPr>
        <w:t>80zł (na okres 2 miesięcy)</w:t>
      </w:r>
      <w:r>
        <w:rPr>
          <w:rFonts w:ascii="Calibri" w:eastAsia="Calibri" w:hAnsi="Calibri" w:cs="Times New Roman"/>
        </w:rPr>
        <w:t>,</w:t>
      </w:r>
    </w:p>
    <w:p w:rsidR="005449AB" w:rsidRDefault="005449AB" w:rsidP="005449AB">
      <w:pPr>
        <w:spacing w:after="0" w:line="360" w:lineRule="auto"/>
        <w:rPr>
          <w:rFonts w:ascii="Calibri" w:eastAsia="Calibri" w:hAnsi="Calibri" w:cs="Times New Roman"/>
        </w:rPr>
      </w:pPr>
      <w:r w:rsidRPr="005449AB">
        <w:rPr>
          <w:rFonts w:ascii="Calibri" w:eastAsia="Calibri" w:hAnsi="Calibri" w:cs="Times New Roman"/>
        </w:rPr>
        <w:t>w przypadku wycofania pojazdu z ruchu na okres dłuższy niż 2 miesiące, opłatę powiększa się  za każdy kolejny miesiąc czasowego wycofania pojazdu z ruchu o:</w:t>
      </w:r>
    </w:p>
    <w:p w:rsidR="005449AB" w:rsidRPr="005449AB" w:rsidRDefault="005449AB" w:rsidP="005449AB">
      <w:pPr>
        <w:pStyle w:val="Akapitzlist"/>
        <w:numPr>
          <w:ilvl w:val="0"/>
          <w:numId w:val="21"/>
        </w:numPr>
        <w:spacing w:after="0" w:line="360" w:lineRule="auto"/>
        <w:rPr>
          <w:rFonts w:ascii="Calibri" w:eastAsia="Calibri" w:hAnsi="Calibri" w:cs="Times New Roman"/>
        </w:rPr>
      </w:pPr>
      <w:r w:rsidRPr="005449AB">
        <w:rPr>
          <w:rFonts w:ascii="Calibri" w:eastAsia="Calibri" w:hAnsi="Calibri" w:cs="Times New Roman"/>
        </w:rPr>
        <w:t>4 zł (od 3 do 12 miesięcy)</w:t>
      </w:r>
      <w:r>
        <w:rPr>
          <w:rFonts w:ascii="Calibri" w:eastAsia="Calibri" w:hAnsi="Calibri" w:cs="Times New Roman"/>
        </w:rPr>
        <w:t>,</w:t>
      </w:r>
    </w:p>
    <w:p w:rsidR="005449AB" w:rsidRPr="005449AB" w:rsidRDefault="005449AB" w:rsidP="005449AB">
      <w:pPr>
        <w:pStyle w:val="Akapitzlist"/>
        <w:numPr>
          <w:ilvl w:val="0"/>
          <w:numId w:val="21"/>
        </w:numPr>
        <w:spacing w:after="0" w:line="360" w:lineRule="auto"/>
        <w:rPr>
          <w:rFonts w:ascii="Calibri" w:eastAsia="Calibri" w:hAnsi="Calibri" w:cs="Times New Roman"/>
        </w:rPr>
      </w:pPr>
      <w:r w:rsidRPr="005449AB">
        <w:rPr>
          <w:rFonts w:ascii="Calibri" w:eastAsia="Calibri" w:hAnsi="Calibri" w:cs="Times New Roman"/>
        </w:rPr>
        <w:t>2 zł (od 13 do 24 miesięcy)</w:t>
      </w:r>
      <w:r>
        <w:rPr>
          <w:rFonts w:ascii="Calibri" w:eastAsia="Calibri" w:hAnsi="Calibri" w:cs="Times New Roman"/>
        </w:rPr>
        <w:t>,</w:t>
      </w:r>
    </w:p>
    <w:p w:rsidR="005449AB" w:rsidRPr="001E3A70" w:rsidRDefault="005449AB" w:rsidP="005449AB">
      <w:pPr>
        <w:pStyle w:val="Akapitzlist"/>
        <w:numPr>
          <w:ilvl w:val="0"/>
          <w:numId w:val="21"/>
        </w:numPr>
        <w:spacing w:after="0" w:line="360" w:lineRule="auto"/>
        <w:rPr>
          <w:rFonts w:ascii="Calibri" w:eastAsia="Calibri" w:hAnsi="Calibri" w:cs="Times New Roman"/>
        </w:rPr>
      </w:pPr>
      <w:r w:rsidRPr="005449AB">
        <w:rPr>
          <w:rFonts w:ascii="Calibri" w:eastAsia="Calibri" w:hAnsi="Calibri" w:cs="Times New Roman"/>
        </w:rPr>
        <w:t>0,25 zł (od 25</w:t>
      </w:r>
      <w:r>
        <w:rPr>
          <w:rFonts w:ascii="Calibri" w:eastAsia="Calibri" w:hAnsi="Calibri" w:cs="Times New Roman"/>
        </w:rPr>
        <w:t xml:space="preserve"> </w:t>
      </w:r>
      <w:r w:rsidRPr="005449AB">
        <w:rPr>
          <w:rFonts w:ascii="Calibri" w:eastAsia="Calibri" w:hAnsi="Calibri" w:cs="Times New Roman"/>
        </w:rPr>
        <w:t>do 48 miesięcy).</w:t>
      </w:r>
    </w:p>
    <w:p w:rsidR="005449AB" w:rsidRPr="005449AB" w:rsidRDefault="005449AB" w:rsidP="005449AB">
      <w:pPr>
        <w:spacing w:after="0" w:line="360" w:lineRule="auto"/>
        <w:rPr>
          <w:rFonts w:ascii="Calibri" w:eastAsia="Calibri" w:hAnsi="Calibri" w:cs="Times New Roman"/>
          <w:b/>
          <w:bCs/>
        </w:rPr>
      </w:pPr>
    </w:p>
    <w:p w:rsidR="005449AB" w:rsidRPr="005449AB" w:rsidRDefault="005449AB" w:rsidP="005449AB">
      <w:pPr>
        <w:spacing w:after="0" w:line="360" w:lineRule="auto"/>
        <w:rPr>
          <w:rFonts w:ascii="Calibri" w:eastAsia="Calibri" w:hAnsi="Calibri" w:cs="Times New Roman"/>
          <w:b/>
          <w:bCs/>
        </w:rPr>
      </w:pPr>
      <w:r w:rsidRPr="005449AB">
        <w:rPr>
          <w:rFonts w:ascii="Calibri" w:eastAsia="Calibri" w:hAnsi="Calibri" w:cs="Times New Roman"/>
          <w:b/>
          <w:bCs/>
        </w:rPr>
        <w:t>Wysokość opłat dla samochodu osobowego:</w:t>
      </w:r>
    </w:p>
    <w:p w:rsidR="005449AB" w:rsidRPr="005449AB" w:rsidRDefault="005449AB" w:rsidP="005449AB">
      <w:pPr>
        <w:pStyle w:val="Akapitzlist"/>
        <w:numPr>
          <w:ilvl w:val="0"/>
          <w:numId w:val="22"/>
        </w:numPr>
        <w:spacing w:after="0" w:line="360" w:lineRule="auto"/>
        <w:rPr>
          <w:rFonts w:ascii="Calibri" w:eastAsia="Calibri" w:hAnsi="Calibri" w:cs="Times New Roman"/>
        </w:rPr>
      </w:pPr>
      <w:r w:rsidRPr="005449AB">
        <w:rPr>
          <w:rFonts w:ascii="Calibri" w:eastAsia="Calibri" w:hAnsi="Calibri" w:cs="Times New Roman"/>
        </w:rPr>
        <w:t>80zł (na okres 3 miesięcy)</w:t>
      </w:r>
      <w:r>
        <w:rPr>
          <w:rFonts w:ascii="Calibri" w:eastAsia="Calibri" w:hAnsi="Calibri" w:cs="Times New Roman"/>
        </w:rPr>
        <w:t>,</w:t>
      </w:r>
    </w:p>
    <w:p w:rsidR="005449AB" w:rsidRPr="005449AB" w:rsidRDefault="005449AB" w:rsidP="005449AB">
      <w:pPr>
        <w:spacing w:after="0" w:line="360" w:lineRule="auto"/>
        <w:rPr>
          <w:rFonts w:ascii="Calibri" w:eastAsia="Calibri" w:hAnsi="Calibri" w:cs="Times New Roman"/>
        </w:rPr>
      </w:pPr>
      <w:r w:rsidRPr="005449AB">
        <w:rPr>
          <w:rFonts w:ascii="Calibri" w:eastAsia="Calibri" w:hAnsi="Calibri" w:cs="Times New Roman"/>
        </w:rPr>
        <w:t>w przypadku wycofania pojazdu z ruchu na okres dłuższy niż 3 miesiące, opłatę powiększa się  za każdy kolejny miesiąc czasowego wycofania pojazdu z ruchu o:</w:t>
      </w:r>
    </w:p>
    <w:p w:rsidR="005449AB" w:rsidRPr="005449AB" w:rsidRDefault="005449AB" w:rsidP="005449AB">
      <w:pPr>
        <w:pStyle w:val="Akapitzlist"/>
        <w:numPr>
          <w:ilvl w:val="0"/>
          <w:numId w:val="22"/>
        </w:numPr>
        <w:spacing w:after="0" w:line="360" w:lineRule="auto"/>
        <w:rPr>
          <w:rFonts w:ascii="Calibri" w:eastAsia="Calibri" w:hAnsi="Calibri" w:cs="Times New Roman"/>
        </w:rPr>
      </w:pPr>
      <w:r w:rsidRPr="005449AB">
        <w:rPr>
          <w:rFonts w:ascii="Calibri" w:eastAsia="Calibri" w:hAnsi="Calibri" w:cs="Times New Roman"/>
        </w:rPr>
        <w:lastRenderedPageBreak/>
        <w:t>4 zł (od 3 do 12 miesięcy)</w:t>
      </w:r>
      <w:r>
        <w:rPr>
          <w:rFonts w:ascii="Calibri" w:eastAsia="Calibri" w:hAnsi="Calibri" w:cs="Times New Roman"/>
        </w:rPr>
        <w:t>.</w:t>
      </w:r>
    </w:p>
    <w:p w:rsidR="005449AB" w:rsidRDefault="005449AB" w:rsidP="005449AB">
      <w:pPr>
        <w:spacing w:after="0" w:line="360" w:lineRule="auto"/>
        <w:rPr>
          <w:rFonts w:ascii="Calibri" w:eastAsia="Calibri" w:hAnsi="Calibri" w:cs="Times New Roman"/>
          <w:b/>
          <w:bCs/>
        </w:rPr>
      </w:pPr>
    </w:p>
    <w:p w:rsidR="003A72D8" w:rsidRDefault="005449AB" w:rsidP="005449AB">
      <w:pPr>
        <w:spacing w:after="0" w:line="360" w:lineRule="auto"/>
        <w:rPr>
          <w:rFonts w:ascii="Calibri" w:eastAsia="Calibri" w:hAnsi="Calibri" w:cs="Times New Roman"/>
        </w:rPr>
      </w:pPr>
      <w:r w:rsidRPr="003A72D8">
        <w:rPr>
          <w:rFonts w:ascii="Calibri" w:eastAsia="Calibri" w:hAnsi="Calibri" w:cs="Times New Roman"/>
        </w:rPr>
        <w:t>Opłata za pełnomocnictwo</w:t>
      </w:r>
      <w:r w:rsidR="003A72D8" w:rsidRPr="003A72D8">
        <w:rPr>
          <w:rFonts w:ascii="Calibri" w:eastAsia="Calibri" w:hAnsi="Calibri" w:cs="Times New Roman"/>
        </w:rPr>
        <w:t xml:space="preserve">  - </w:t>
      </w:r>
      <w:r w:rsidRPr="003A72D8">
        <w:rPr>
          <w:rFonts w:ascii="Calibri" w:eastAsia="Calibri" w:hAnsi="Calibri" w:cs="Times New Roman"/>
        </w:rPr>
        <w:t xml:space="preserve"> 17 zł od każdej osoby za którą załatwisz sprawę. </w:t>
      </w:r>
    </w:p>
    <w:p w:rsidR="005449AB" w:rsidRPr="003A72D8" w:rsidRDefault="005449AB" w:rsidP="005449AB">
      <w:pPr>
        <w:spacing w:after="0" w:line="360" w:lineRule="auto"/>
        <w:rPr>
          <w:rFonts w:ascii="Calibri" w:eastAsia="Calibri" w:hAnsi="Calibri" w:cs="Times New Roman"/>
        </w:rPr>
      </w:pPr>
      <w:r w:rsidRPr="003A72D8">
        <w:rPr>
          <w:rFonts w:ascii="Calibri" w:eastAsia="Calibri" w:hAnsi="Calibri" w:cs="Times New Roman"/>
        </w:rPr>
        <w:t>W przypadku, gdy pełnomocnikiem będzie Twój mąż, żona, rodzic, dziecko, rodzeństwo, dziadkowie, wnuki - pełnomocnictwo jest bezpłatne. Prokura jako szczególny rodzaj pełnomocnictwa podlega opłacie.</w:t>
      </w:r>
    </w:p>
    <w:p w:rsidR="005449AB" w:rsidRPr="005449AB" w:rsidRDefault="005449AB" w:rsidP="005449AB">
      <w:pPr>
        <w:spacing w:after="0" w:line="360" w:lineRule="auto"/>
        <w:rPr>
          <w:rFonts w:ascii="Calibri" w:eastAsia="Calibri" w:hAnsi="Calibri" w:cs="Times New Roman"/>
          <w:b/>
          <w:bCs/>
        </w:rPr>
      </w:pPr>
    </w:p>
    <w:p w:rsidR="005449AB" w:rsidRPr="005449AB" w:rsidRDefault="005449AB" w:rsidP="005449AB">
      <w:pPr>
        <w:spacing w:after="0" w:line="360" w:lineRule="auto"/>
        <w:rPr>
          <w:rFonts w:ascii="Calibri" w:eastAsia="Calibri" w:hAnsi="Calibri" w:cs="Times New Roman"/>
          <w:b/>
          <w:bCs/>
        </w:rPr>
      </w:pPr>
      <w:r w:rsidRPr="005449AB">
        <w:rPr>
          <w:rFonts w:ascii="Calibri" w:eastAsia="Calibri" w:hAnsi="Calibri" w:cs="Times New Roman"/>
          <w:b/>
          <w:bCs/>
        </w:rPr>
        <w:t>Termin i sposób załatwienia</w:t>
      </w:r>
      <w:r w:rsidR="003A72D8">
        <w:rPr>
          <w:rFonts w:ascii="Calibri" w:eastAsia="Calibri" w:hAnsi="Calibri" w:cs="Times New Roman"/>
          <w:b/>
          <w:bCs/>
        </w:rPr>
        <w:t>:</w:t>
      </w:r>
    </w:p>
    <w:p w:rsidR="005449AB" w:rsidRPr="003A72D8" w:rsidRDefault="005449AB" w:rsidP="005449AB">
      <w:pPr>
        <w:spacing w:after="0" w:line="360" w:lineRule="auto"/>
        <w:rPr>
          <w:rFonts w:ascii="Calibri" w:eastAsia="Calibri" w:hAnsi="Calibri" w:cs="Times New Roman"/>
        </w:rPr>
      </w:pPr>
      <w:r w:rsidRPr="003A72D8">
        <w:rPr>
          <w:rFonts w:ascii="Calibri" w:eastAsia="Calibri" w:hAnsi="Calibri" w:cs="Times New Roman"/>
        </w:rPr>
        <w:t>Czasowo wycofasz pojazd z ruchu niezwłocznie, po złożeniu wniosku na stanowisku obsługi. Otrzymasz wówczas decyzję o wycofaniu pojazdu z ruchu.</w:t>
      </w:r>
    </w:p>
    <w:p w:rsidR="005449AB" w:rsidRPr="001E3A70" w:rsidRDefault="005449AB" w:rsidP="005449AB">
      <w:pPr>
        <w:spacing w:after="0" w:line="360" w:lineRule="auto"/>
        <w:rPr>
          <w:rFonts w:ascii="Calibri" w:eastAsia="Calibri" w:hAnsi="Calibri" w:cs="Times New Roman"/>
          <w:b/>
          <w:bCs/>
        </w:rPr>
      </w:pPr>
    </w:p>
    <w:p w:rsidR="005449AB" w:rsidRPr="001E3A70" w:rsidRDefault="001E3A70" w:rsidP="005449AB">
      <w:pPr>
        <w:spacing w:after="0" w:line="360" w:lineRule="auto"/>
        <w:rPr>
          <w:rFonts w:ascii="Calibri" w:eastAsia="Calibri" w:hAnsi="Calibri" w:cs="Times New Roman"/>
          <w:b/>
        </w:rPr>
      </w:pPr>
      <w:r w:rsidRPr="001E3A70">
        <w:rPr>
          <w:rFonts w:ascii="Calibri" w:eastAsia="Calibri" w:hAnsi="Calibri" w:cs="Times New Roman"/>
          <w:b/>
        </w:rPr>
        <w:t xml:space="preserve">Uwaga! </w:t>
      </w:r>
      <w:r w:rsidR="005449AB" w:rsidRPr="001E3A70">
        <w:rPr>
          <w:rFonts w:ascii="Calibri" w:eastAsia="Calibri" w:hAnsi="Calibri" w:cs="Times New Roman"/>
          <w:b/>
        </w:rPr>
        <w:t>Jeśli chcesz przedłużyć okres czasowego wycofania z ruchu złóż kolejny wniosek o czasowe wycofanie pojazdu z ruchu, dołącz dotychczasową decyzję o czasowym wycofaniu pojazdu z ruchu.</w:t>
      </w:r>
    </w:p>
    <w:p w:rsidR="005449AB" w:rsidRPr="003A72D8" w:rsidRDefault="005449AB" w:rsidP="005449AB">
      <w:pPr>
        <w:spacing w:after="0" w:line="360" w:lineRule="auto"/>
        <w:rPr>
          <w:rFonts w:ascii="Calibri" w:eastAsia="Calibri" w:hAnsi="Calibri" w:cs="Times New Roman"/>
        </w:rPr>
      </w:pPr>
    </w:p>
    <w:p w:rsidR="005449AB" w:rsidRPr="003A72D8" w:rsidRDefault="005449AB" w:rsidP="003A72D8">
      <w:pPr>
        <w:spacing w:after="0" w:line="360" w:lineRule="auto"/>
        <w:jc w:val="both"/>
        <w:rPr>
          <w:rFonts w:ascii="Calibri" w:eastAsia="Calibri" w:hAnsi="Calibri" w:cs="Times New Roman"/>
        </w:rPr>
      </w:pPr>
      <w:r w:rsidRPr="003A72D8">
        <w:rPr>
          <w:rFonts w:ascii="Calibri" w:eastAsia="Calibri" w:hAnsi="Calibri" w:cs="Times New Roman"/>
        </w:rPr>
        <w:t xml:space="preserve">Po zakończeniu okresu czasowego wycofania złóż wniosek o przywrócenie pojazdu do ruchu i odbierz dowód oraz tablice rejestracyjne. Do wniosku dołącz dotychczasową decyzję o czasowym wycofaniu </w:t>
      </w:r>
      <w:r w:rsidR="003A72D8">
        <w:rPr>
          <w:rFonts w:ascii="Calibri" w:eastAsia="Calibri" w:hAnsi="Calibri" w:cs="Times New Roman"/>
        </w:rPr>
        <w:br/>
      </w:r>
      <w:r w:rsidRPr="003A72D8">
        <w:rPr>
          <w:rFonts w:ascii="Calibri" w:eastAsia="Calibri" w:hAnsi="Calibri" w:cs="Times New Roman"/>
        </w:rPr>
        <w:t>z ruchu. Jeżeli w dowodzie rejestracyjnym upłynął termin ważności przeglądu technicznego, zrób</w:t>
      </w:r>
      <w:r w:rsidR="003A72D8">
        <w:rPr>
          <w:rFonts w:ascii="Calibri" w:eastAsia="Calibri" w:hAnsi="Calibri" w:cs="Times New Roman"/>
        </w:rPr>
        <w:t xml:space="preserve"> </w:t>
      </w:r>
      <w:r w:rsidRPr="003A72D8">
        <w:rPr>
          <w:rFonts w:ascii="Calibri" w:eastAsia="Calibri" w:hAnsi="Calibri" w:cs="Times New Roman"/>
        </w:rPr>
        <w:t>nowy przegląd.</w:t>
      </w:r>
    </w:p>
    <w:p w:rsidR="005449AB" w:rsidRPr="005449AB" w:rsidRDefault="005449AB" w:rsidP="005449AB">
      <w:pPr>
        <w:spacing w:after="0" w:line="360" w:lineRule="auto"/>
        <w:rPr>
          <w:rFonts w:ascii="Calibri" w:eastAsia="Calibri" w:hAnsi="Calibri" w:cs="Times New Roman"/>
          <w:b/>
          <w:bCs/>
        </w:rPr>
      </w:pPr>
    </w:p>
    <w:p w:rsidR="003A72D8" w:rsidRDefault="005449AB" w:rsidP="005449AB">
      <w:pPr>
        <w:spacing w:after="0" w:line="360" w:lineRule="auto"/>
        <w:rPr>
          <w:rFonts w:ascii="Calibri" w:eastAsia="Calibri" w:hAnsi="Calibri" w:cs="Times New Roman"/>
          <w:b/>
          <w:bCs/>
        </w:rPr>
      </w:pPr>
      <w:r w:rsidRPr="005449AB">
        <w:rPr>
          <w:rFonts w:ascii="Calibri" w:eastAsia="Calibri" w:hAnsi="Calibri" w:cs="Times New Roman"/>
          <w:b/>
          <w:bCs/>
        </w:rPr>
        <w:t>Uwaga! Po zakończeniu okresu czasowego wycofanie samochodu osobowego wykonaj dodatkowe badanie techniczne, w którym diagnosta  potwierdzi, że pojazd został właściwie naprawiony.</w:t>
      </w:r>
      <w:r w:rsidR="003A72D8">
        <w:rPr>
          <w:rFonts w:ascii="Calibri" w:eastAsia="Calibri" w:hAnsi="Calibri" w:cs="Times New Roman"/>
          <w:b/>
          <w:bCs/>
        </w:rPr>
        <w:t xml:space="preserve"> </w:t>
      </w:r>
    </w:p>
    <w:p w:rsidR="00D2162C" w:rsidRPr="0017544E" w:rsidRDefault="00D2162C" w:rsidP="00622A81">
      <w:pPr>
        <w:spacing w:after="0" w:line="360" w:lineRule="auto"/>
        <w:jc w:val="both"/>
      </w:pPr>
    </w:p>
    <w:p w:rsidR="0017544E" w:rsidRP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Podstawa prawna</w:t>
      </w:r>
      <w:r w:rsidR="00F92683">
        <w:rPr>
          <w:b/>
          <w:bCs/>
        </w:rPr>
        <w:t>:</w:t>
      </w:r>
    </w:p>
    <w:p w:rsidR="0017544E" w:rsidRDefault="00622A81" w:rsidP="00622A81">
      <w:pPr>
        <w:spacing w:after="0" w:line="360" w:lineRule="auto"/>
      </w:pPr>
      <w:r>
        <w:t>U</w:t>
      </w:r>
      <w:r w:rsidR="0017544E" w:rsidRPr="0017544E">
        <w:t>stawa z dnia 20 czerwca 1997 r. - Prawo o ruchu drogowym wraz z przepisami wykonawczymi.</w:t>
      </w:r>
    </w:p>
    <w:p w:rsidR="00AE5DC7" w:rsidRPr="0017544E" w:rsidRDefault="00AE5DC7" w:rsidP="00622A81">
      <w:pPr>
        <w:spacing w:after="0" w:line="360" w:lineRule="auto"/>
      </w:pPr>
    </w:p>
    <w:p w:rsidR="003A72D8" w:rsidRPr="0017544E" w:rsidRDefault="003A72D8" w:rsidP="003A72D8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Tryb odwoławczy</w:t>
      </w:r>
      <w:r>
        <w:rPr>
          <w:b/>
          <w:bCs/>
        </w:rPr>
        <w:t>:</w:t>
      </w:r>
    </w:p>
    <w:p w:rsidR="003A72D8" w:rsidRPr="0017544E" w:rsidRDefault="003A72D8" w:rsidP="003A72D8">
      <w:pPr>
        <w:spacing w:after="0" w:line="360" w:lineRule="auto"/>
        <w:jc w:val="both"/>
      </w:pPr>
      <w:r>
        <w:t>Możesz</w:t>
      </w:r>
      <w:r w:rsidRPr="0017544E">
        <w:t xml:space="preserve"> odwołać się do </w:t>
      </w:r>
      <w:r>
        <w:t>S</w:t>
      </w:r>
      <w:r w:rsidRPr="0017544E">
        <w:t>amorządowego Kolegium Odwoławczego</w:t>
      </w:r>
      <w:r>
        <w:t xml:space="preserve"> w Katowicach</w:t>
      </w:r>
      <w:r w:rsidRPr="0017544E">
        <w:t xml:space="preserve">. Odwołanie złożysz </w:t>
      </w:r>
      <w:r>
        <w:br/>
        <w:t>w Wydziale Komunikacji i Transportu.</w:t>
      </w:r>
      <w:r w:rsidRPr="0017544E">
        <w:t xml:space="preserve"> Masz na to 14 dni.</w:t>
      </w:r>
    </w:p>
    <w:p w:rsidR="0017544E" w:rsidRDefault="0017544E" w:rsidP="00622A81">
      <w:pPr>
        <w:spacing w:after="0" w:line="360" w:lineRule="auto"/>
      </w:pPr>
    </w:p>
    <w:sectPr w:rsidR="0017544E" w:rsidSect="00851E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83E2E"/>
    <w:multiLevelType w:val="multilevel"/>
    <w:tmpl w:val="60CE2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736ABF"/>
    <w:multiLevelType w:val="hybridMultilevel"/>
    <w:tmpl w:val="BBB0D0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224103"/>
    <w:multiLevelType w:val="multilevel"/>
    <w:tmpl w:val="84869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AC51D4"/>
    <w:multiLevelType w:val="multilevel"/>
    <w:tmpl w:val="F1061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27929BF"/>
    <w:multiLevelType w:val="hybridMultilevel"/>
    <w:tmpl w:val="A29E02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9A5D21"/>
    <w:multiLevelType w:val="multilevel"/>
    <w:tmpl w:val="E978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77A2F0A"/>
    <w:multiLevelType w:val="multilevel"/>
    <w:tmpl w:val="B7969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D5063BF"/>
    <w:multiLevelType w:val="multilevel"/>
    <w:tmpl w:val="B366C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D2D758D"/>
    <w:multiLevelType w:val="multilevel"/>
    <w:tmpl w:val="E9E8E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D5E5623"/>
    <w:multiLevelType w:val="multilevel"/>
    <w:tmpl w:val="9D9CD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0C844BC"/>
    <w:multiLevelType w:val="multilevel"/>
    <w:tmpl w:val="65E44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3547F34"/>
    <w:multiLevelType w:val="multilevel"/>
    <w:tmpl w:val="A44EE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56C5112"/>
    <w:multiLevelType w:val="multilevel"/>
    <w:tmpl w:val="C50A9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67F2123"/>
    <w:multiLevelType w:val="multilevel"/>
    <w:tmpl w:val="FFE0F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8173F38"/>
    <w:multiLevelType w:val="multilevel"/>
    <w:tmpl w:val="23562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5831ACB"/>
    <w:multiLevelType w:val="hybridMultilevel"/>
    <w:tmpl w:val="E35CF4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A010698"/>
    <w:multiLevelType w:val="multilevel"/>
    <w:tmpl w:val="52005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41B02EB"/>
    <w:multiLevelType w:val="multilevel"/>
    <w:tmpl w:val="63F62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70379CF"/>
    <w:multiLevelType w:val="multilevel"/>
    <w:tmpl w:val="9FA04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73F6B37"/>
    <w:multiLevelType w:val="multilevel"/>
    <w:tmpl w:val="D38A0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12"/>
  </w:num>
  <w:num w:numId="3">
    <w:abstractNumId w:val="2"/>
  </w:num>
  <w:num w:numId="4">
    <w:abstractNumId w:val="3"/>
  </w:num>
  <w:num w:numId="5">
    <w:abstractNumId w:val="8"/>
  </w:num>
  <w:num w:numId="6">
    <w:abstractNumId w:val="7"/>
  </w:num>
  <w:num w:numId="7">
    <w:abstractNumId w:val="17"/>
  </w:num>
  <w:num w:numId="8">
    <w:abstractNumId w:val="0"/>
  </w:num>
  <w:num w:numId="9">
    <w:abstractNumId w:val="16"/>
  </w:num>
  <w:num w:numId="10">
    <w:abstractNumId w:val="10"/>
  </w:num>
  <w:num w:numId="11">
    <w:abstractNumId w:val="14"/>
  </w:num>
  <w:num w:numId="12">
    <w:abstractNumId w:val="19"/>
  </w:num>
  <w:num w:numId="13">
    <w:abstractNumId w:val="5"/>
  </w:num>
  <w:num w:numId="14">
    <w:abstractNumId w:val="6"/>
  </w:num>
  <w:num w:numId="15">
    <w:abstractNumId w:val="4"/>
  </w:num>
  <w:num w:numId="16">
    <w:abstractNumId w:val="17"/>
  </w:num>
  <w:num w:numId="17">
    <w:abstractNumId w:val="16"/>
  </w:num>
  <w:num w:numId="18">
    <w:abstractNumId w:val="11"/>
  </w:num>
  <w:num w:numId="19">
    <w:abstractNumId w:val="13"/>
  </w:num>
  <w:num w:numId="20">
    <w:abstractNumId w:val="18"/>
  </w:num>
  <w:num w:numId="21">
    <w:abstractNumId w:val="1"/>
  </w:num>
  <w:num w:numId="22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425"/>
  <w:characterSpacingControl w:val="doNotCompress"/>
  <w:compat/>
  <w:rsids>
    <w:rsidRoot w:val="0017544E"/>
    <w:rsid w:val="00034D7F"/>
    <w:rsid w:val="0017544E"/>
    <w:rsid w:val="001C5C6E"/>
    <w:rsid w:val="001E3A70"/>
    <w:rsid w:val="003A72D8"/>
    <w:rsid w:val="003B190D"/>
    <w:rsid w:val="003B38B7"/>
    <w:rsid w:val="00477264"/>
    <w:rsid w:val="005449AB"/>
    <w:rsid w:val="005B5086"/>
    <w:rsid w:val="005F1113"/>
    <w:rsid w:val="00622A81"/>
    <w:rsid w:val="006F0B49"/>
    <w:rsid w:val="00760773"/>
    <w:rsid w:val="00851EAD"/>
    <w:rsid w:val="00AE5DC7"/>
    <w:rsid w:val="00C3047B"/>
    <w:rsid w:val="00CF09AD"/>
    <w:rsid w:val="00D2162C"/>
    <w:rsid w:val="00D87EB1"/>
    <w:rsid w:val="00F926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51EAD"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2162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7544E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17544E"/>
    <w:rPr>
      <w:color w:val="605E5C"/>
      <w:shd w:val="clear" w:color="auto" w:fill="E1DFDD"/>
    </w:rPr>
  </w:style>
  <w:style w:type="paragraph" w:styleId="NormalnyWeb">
    <w:name w:val="Normal (Web)"/>
    <w:basedOn w:val="Normalny"/>
    <w:semiHidden/>
    <w:rsid w:val="0017544E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17544E"/>
    <w:rPr>
      <w:color w:val="954F72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622A81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2162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0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7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4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89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61376">
              <w:marLeft w:val="0"/>
              <w:marRight w:val="0"/>
              <w:marTop w:val="0"/>
              <w:marBottom w:val="300"/>
              <w:divBdr>
                <w:top w:val="single" w:sz="18" w:space="11" w:color="0072BC"/>
                <w:left w:val="single" w:sz="18" w:space="11" w:color="0072BC"/>
                <w:bottom w:val="single" w:sz="18" w:space="11" w:color="0072BC"/>
                <w:right w:val="single" w:sz="18" w:space="11" w:color="0072BC"/>
              </w:divBdr>
            </w:div>
          </w:divsChild>
        </w:div>
        <w:div w:id="113240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49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ms.ms.gov.pl/krs/wyszukiwaniepodmiotu?t:lb=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712</Words>
  <Characters>4277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abartula</cp:lastModifiedBy>
  <cp:revision>3</cp:revision>
  <dcterms:created xsi:type="dcterms:W3CDTF">2022-10-28T10:24:00Z</dcterms:created>
  <dcterms:modified xsi:type="dcterms:W3CDTF">2023-01-10T11:00:00Z</dcterms:modified>
</cp:coreProperties>
</file>