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530A0251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projektów i rozwoju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24E9315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640FB7">
        <w:rPr>
          <w:rFonts w:ascii="Times New Roman" w:hAnsi="Times New Roman" w:cs="Times New Roman"/>
          <w:b/>
          <w:sz w:val="24"/>
          <w:szCs w:val="24"/>
        </w:rPr>
        <w:t>Referacie Inwestycji i Rozwoju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bookmarkEnd w:id="0"/>
    <w:p w14:paraId="69EB8818" w14:textId="6BFA132E" w:rsidR="009835A0" w:rsidRDefault="009835A0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F9A80" w14:textId="77777777" w:rsidR="00640FB7" w:rsidRPr="00640FB7" w:rsidRDefault="00640FB7" w:rsidP="00640FB7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640F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36D3C0" w14:textId="77777777" w:rsidR="00640FB7" w:rsidRPr="00640FB7" w:rsidRDefault="00640FB7" w:rsidP="00640FB7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14:paraId="10664FE2" w14:textId="04AAB440" w:rsidR="00640FB7" w:rsidRPr="00640FB7" w:rsidRDefault="00640FB7" w:rsidP="00640FB7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wykształcen</w:t>
      </w:r>
      <w:r>
        <w:rPr>
          <w:rFonts w:ascii="Times New Roman" w:hAnsi="Times New Roman" w:cs="Times New Roman"/>
          <w:bCs/>
          <w:sz w:val="24"/>
          <w:szCs w:val="24"/>
        </w:rPr>
        <w:t>ie: wy</w:t>
      </w:r>
      <w:r w:rsidRPr="00640FB7">
        <w:rPr>
          <w:rFonts w:ascii="Times New Roman" w:hAnsi="Times New Roman" w:cs="Times New Roman"/>
          <w:bCs/>
          <w:sz w:val="24"/>
          <w:szCs w:val="24"/>
        </w:rPr>
        <w:t>ższe,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preferow</w:t>
      </w:r>
      <w:r w:rsidRPr="00640FB7">
        <w:rPr>
          <w:rFonts w:ascii="Times New Roman" w:hAnsi="Times New Roman" w:cs="Times New Roman"/>
          <w:bCs/>
          <w:sz w:val="24"/>
          <w:szCs w:val="24"/>
        </w:rPr>
        <w:t>ane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administracyjne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/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prawnicze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/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ekonomiczne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>/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bCs/>
          <w:sz w:val="24"/>
          <w:szCs w:val="24"/>
        </w:rPr>
        <w:t xml:space="preserve">humanistyczne, </w:t>
      </w:r>
    </w:p>
    <w:p w14:paraId="4013507E" w14:textId="77777777" w:rsidR="00640FB7" w:rsidRPr="00640FB7" w:rsidRDefault="00640FB7" w:rsidP="00640FB7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staż pracy: 2 lata, w tym co najmniej 6 miesięcy w administracji publicznej,</w:t>
      </w:r>
    </w:p>
    <w:p w14:paraId="4003BEE0" w14:textId="23D1A118" w:rsidR="00640FB7" w:rsidRPr="00640FB7" w:rsidRDefault="00640FB7" w:rsidP="00640FB7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 xml:space="preserve">doświadczenie zawodowe:  doświadczenie w zakresie pozyskiwania, realizacji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  <w:r w:rsidRPr="00640FB7">
        <w:rPr>
          <w:rFonts w:ascii="Times New Roman" w:hAnsi="Times New Roman" w:cs="Times New Roman"/>
          <w:bCs/>
          <w:sz w:val="24"/>
          <w:szCs w:val="24"/>
        </w:rPr>
        <w:t xml:space="preserve">i rozliczania projektów finansowanych z funduszy zewnętrznych. </w:t>
      </w:r>
    </w:p>
    <w:p w14:paraId="6ABE6DB1" w14:textId="77777777" w:rsidR="00640FB7" w:rsidRPr="00640FB7" w:rsidRDefault="00640FB7" w:rsidP="00640FB7">
      <w:pPr>
        <w:pStyle w:val="Akapitzlist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8302BC" w14:textId="77777777" w:rsidR="00640FB7" w:rsidRPr="00640FB7" w:rsidRDefault="00640FB7" w:rsidP="00640FB7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0B0C9B33" w14:textId="3C1DCC70" w:rsidR="00640FB7" w:rsidRPr="00640FB7" w:rsidRDefault="00640FB7" w:rsidP="00640FB7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znajomość zasad wdrażania, realizacji i rozliczania programów finansowanych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40FB7">
        <w:rPr>
          <w:rFonts w:ascii="Times New Roman" w:hAnsi="Times New Roman" w:cs="Times New Roman"/>
          <w:sz w:val="24"/>
          <w:szCs w:val="24"/>
        </w:rPr>
        <w:t xml:space="preserve">z funduszy zewnętrznych, </w:t>
      </w:r>
    </w:p>
    <w:p w14:paraId="7DAAB024" w14:textId="77777777" w:rsidR="00640FB7" w:rsidRPr="00640FB7" w:rsidRDefault="00640FB7" w:rsidP="00640FB7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łatwość nawiązywania kontaktów interpersonalnych, samodzielność, skrupulatność, </w:t>
      </w:r>
      <w:r w:rsidRPr="00640FB7">
        <w:rPr>
          <w:rFonts w:ascii="Times New Roman" w:hAnsi="Times New Roman" w:cs="Times New Roman"/>
          <w:sz w:val="24"/>
          <w:szCs w:val="24"/>
        </w:rPr>
        <w:br/>
        <w:t>rzetelność,</w:t>
      </w:r>
    </w:p>
    <w:p w14:paraId="18345343" w14:textId="77777777" w:rsidR="00640FB7" w:rsidRPr="00640FB7" w:rsidRDefault="00640FB7" w:rsidP="00640FB7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>obsługa komputera i znajomość pakietu biurowego.</w:t>
      </w:r>
    </w:p>
    <w:p w14:paraId="2A6AE052" w14:textId="77777777" w:rsidR="00640FB7" w:rsidRPr="00640FB7" w:rsidRDefault="00640FB7" w:rsidP="00640FB7">
      <w:pPr>
        <w:pStyle w:val="Akapitzlist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12C7F5B" w14:textId="77777777" w:rsidR="00640FB7" w:rsidRPr="00640FB7" w:rsidRDefault="00640FB7" w:rsidP="00640FB7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FB7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31EB089" w14:textId="073A2BE1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>monitorowanie możliwości pozyskiwania środków zewnętrznych, ogłaszanych konkursów,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FB7">
        <w:rPr>
          <w:rFonts w:ascii="Times New Roman" w:hAnsi="Times New Roman" w:cs="Times New Roman"/>
          <w:sz w:val="24"/>
          <w:szCs w:val="24"/>
        </w:rPr>
        <w:t xml:space="preserve">ich warunków i terminów składania wniosków, </w:t>
      </w:r>
    </w:p>
    <w:p w14:paraId="4B672F84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prowadzenie działań mających na celu pozyskiwanie środków zewnętrznych oraz przygotowywanie projektów obejmujących absorpcję tych środków, </w:t>
      </w:r>
    </w:p>
    <w:p w14:paraId="5096BA30" w14:textId="5DB1FD2D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koordynowanie realizacji projektów znajdujących się w kompetencjach innych komórek organizacyjnych, a posiadających finansowanie ze źródeł zewnętrznych, </w:t>
      </w:r>
    </w:p>
    <w:p w14:paraId="4171AF1C" w14:textId="104A8829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przygotowywanie oraz aktualizowanie aplikacji konkursowych zgodnie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640FB7">
        <w:rPr>
          <w:rFonts w:ascii="Times New Roman" w:hAnsi="Times New Roman" w:cs="Times New Roman"/>
          <w:sz w:val="24"/>
          <w:szCs w:val="24"/>
        </w:rPr>
        <w:t xml:space="preserve">z obowiązującymi wytycznymi, </w:t>
      </w:r>
    </w:p>
    <w:p w14:paraId="41579FAF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przygotowanie dokumentacji niezbędnej do podpisania umów o dofinansowanie projektów ze środków zewnętrznych oraz  ich aktualizowanie, </w:t>
      </w:r>
    </w:p>
    <w:p w14:paraId="5995E699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bieżące rozliczanie i monitorowanie projektów dofinansowanych ze środków zewnętrznych, </w:t>
      </w:r>
    </w:p>
    <w:p w14:paraId="66BC563E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terminowe przygotowanie właściwych wniosków o płatność związanych z realizacją projektu, </w:t>
      </w:r>
    </w:p>
    <w:p w14:paraId="6245807B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 xml:space="preserve">aktualizowanie dokumentacji projektu zgodnie z obowiązującymi przepisami prawa, </w:t>
      </w:r>
    </w:p>
    <w:p w14:paraId="1F5EE778" w14:textId="77777777" w:rsidR="00640FB7" w:rsidRPr="00640FB7" w:rsidRDefault="00640FB7" w:rsidP="00640FB7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FB7">
        <w:rPr>
          <w:rFonts w:ascii="Times New Roman" w:hAnsi="Times New Roman" w:cs="Times New Roman"/>
          <w:sz w:val="24"/>
          <w:szCs w:val="24"/>
        </w:rPr>
        <w:t>monitorowanie realizacji wskaźników oraz wykonywanie obowiązków związanych ze sprawozdawczością projektu.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77777777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36BEE021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ds. </w:t>
      </w:r>
      <w:r w:rsidR="00A602C2">
        <w:rPr>
          <w:rFonts w:ascii="Times New Roman" w:hAnsi="Times New Roman" w:cs="Times New Roman"/>
          <w:bCs/>
          <w:sz w:val="24"/>
          <w:szCs w:val="24"/>
        </w:rPr>
        <w:t>projektów i rozwoju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>Referacie Inwestycji i Rozwoju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602C2"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A602C2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64CD7B2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602C2">
        <w:rPr>
          <w:rFonts w:ascii="Times New Roman" w:hAnsi="Times New Roman" w:cs="Times New Roman"/>
          <w:sz w:val="24"/>
          <w:szCs w:val="24"/>
        </w:rPr>
        <w:t>10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A602C2">
        <w:rPr>
          <w:rFonts w:ascii="Times New Roman" w:hAnsi="Times New Roman" w:cs="Times New Roman"/>
          <w:sz w:val="24"/>
          <w:szCs w:val="24"/>
        </w:rPr>
        <w:t>5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bookmarkStart w:id="1" w:name="_GoBack"/>
      <w:bookmarkEnd w:id="1"/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9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5"/>
  </w:num>
  <w:num w:numId="6">
    <w:abstractNumId w:val="20"/>
  </w:num>
  <w:num w:numId="7">
    <w:abstractNumId w:val="16"/>
  </w:num>
  <w:num w:numId="8">
    <w:abstractNumId w:val="23"/>
  </w:num>
  <w:num w:numId="9">
    <w:abstractNumId w:val="11"/>
  </w:num>
  <w:num w:numId="10">
    <w:abstractNumId w:val="24"/>
  </w:num>
  <w:num w:numId="11">
    <w:abstractNumId w:val="19"/>
  </w:num>
  <w:num w:numId="12">
    <w:abstractNumId w:val="6"/>
  </w:num>
  <w:num w:numId="13">
    <w:abstractNumId w:val="26"/>
  </w:num>
  <w:num w:numId="14">
    <w:abstractNumId w:val="22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15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640FB7"/>
    <w:rsid w:val="007A6542"/>
    <w:rsid w:val="007B01E8"/>
    <w:rsid w:val="007C7D41"/>
    <w:rsid w:val="00811324"/>
    <w:rsid w:val="00825977"/>
    <w:rsid w:val="008D1DDC"/>
    <w:rsid w:val="009835A0"/>
    <w:rsid w:val="009F3B82"/>
    <w:rsid w:val="00A4443B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693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2023-05-09T11:43:00Z</dcterms:created>
  <dcterms:modified xsi:type="dcterms:W3CDTF">2023-05-09T11:43:00Z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