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D7A9E" w:rsidRDefault="00A80814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A9E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</w:p>
    <w:p w:rsidR="007D7A9E" w:rsidRP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343E1E">
        <w:rPr>
          <w:rFonts w:ascii="Times New Roman" w:hAnsi="Times New Roman" w:cs="Times New Roman"/>
          <w:b/>
          <w:bCs/>
          <w:sz w:val="24"/>
          <w:szCs w:val="24"/>
        </w:rPr>
        <w:t>rejestracji i oznaczania pojazdów w Referacie Rejestracji Pojazdów Wydziału Komunikacji i Transportu</w:t>
      </w: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3E1E" w:rsidRDefault="00343E1E" w:rsidP="00343E1E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3E1E" w:rsidRDefault="00343E1E" w:rsidP="00343E1E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:rsidR="00343E1E" w:rsidRDefault="00343E1E" w:rsidP="00343E1E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administracja,</w:t>
      </w:r>
    </w:p>
    <w:p w:rsidR="00343E1E" w:rsidRDefault="00343E1E" w:rsidP="00343E1E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zawodowe: brak wymagań.</w:t>
      </w:r>
    </w:p>
    <w:p w:rsidR="00343E1E" w:rsidRDefault="00343E1E" w:rsidP="00343E1E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43E1E" w:rsidRDefault="00343E1E" w:rsidP="00343E1E">
      <w:pPr>
        <w:pStyle w:val="Akapitzlist"/>
        <w:numPr>
          <w:ilvl w:val="0"/>
          <w:numId w:val="17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343E1E" w:rsidRDefault="00343E1E" w:rsidP="00343E1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uprzejmość),</w:t>
      </w:r>
    </w:p>
    <w:p w:rsidR="00343E1E" w:rsidRDefault="00343E1E" w:rsidP="00343E1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przepisów dotyczących rejestracji pojazdów, wydawania uprawnień                  do kierowania pojazdami i transportu drogowego,</w:t>
      </w:r>
    </w:p>
    <w:p w:rsidR="00343E1E" w:rsidRDefault="00343E1E" w:rsidP="00343E1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pracy w jednostkach administracji publicznej,</w:t>
      </w:r>
    </w:p>
    <w:p w:rsidR="00343E1E" w:rsidRDefault="00343E1E" w:rsidP="00343E1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związane z bezpośrednią obsługą interesantów.</w:t>
      </w:r>
    </w:p>
    <w:p w:rsidR="00343E1E" w:rsidRDefault="00343E1E" w:rsidP="00343E1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43E1E" w:rsidRDefault="00343E1E" w:rsidP="00343E1E">
      <w:pPr>
        <w:numPr>
          <w:ilvl w:val="0"/>
          <w:numId w:val="17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343E1E" w:rsidRDefault="00343E1E" w:rsidP="00343E1E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wydawanie decyzji administracyjnych oraz bezpośrednia obsługa klientów w zakresie rejestracji i znakowania pojazdów,</w:t>
      </w:r>
    </w:p>
    <w:p w:rsidR="00343E1E" w:rsidRDefault="00343E1E" w:rsidP="00343E1E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czynności kancelaryjne związane z prowadzonymi postępowaniami.</w:t>
      </w:r>
    </w:p>
    <w:p w:rsidR="007D7A9E" w:rsidRPr="00343E1E" w:rsidRDefault="007D7A9E" w:rsidP="00343E1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83DE7" w:rsidRDefault="00A95E6E" w:rsidP="00483DE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483DE7" w:rsidRDefault="00A95E6E" w:rsidP="00483DE7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09264B">
        <w:rPr>
          <w:rFonts w:ascii="Times New Roman" w:eastAsia="Lucida Sans Unicode" w:hAnsi="Times New Roman" w:cs="Times New Roman"/>
          <w:bCs/>
          <w:sz w:val="24"/>
          <w:szCs w:val="24"/>
        </w:rPr>
        <w:t>niezwłocznie po zakończeniu procedury naboru,</w:t>
      </w:r>
    </w:p>
    <w:p w:rsidR="00A95E6E" w:rsidRPr="002659A7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A95E6E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43E1E" w:rsidRPr="00393373" w:rsidRDefault="00343E1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8909D4">
        <w:rPr>
          <w:rFonts w:ascii="Times New Roman" w:hAnsi="Times New Roman" w:cs="Times New Roman"/>
          <w:bCs/>
          <w:sz w:val="24"/>
          <w:szCs w:val="24"/>
        </w:rPr>
        <w:t>wyższy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</w:t>
      </w:r>
      <w:r w:rsidR="007D7A9E" w:rsidRPr="007D7A9E">
        <w:rPr>
          <w:rFonts w:ascii="Times New Roman" w:hAnsi="Times New Roman" w:cs="Times New Roman"/>
          <w:sz w:val="24"/>
          <w:szCs w:val="24"/>
        </w:rPr>
        <w:t xml:space="preserve">ds. </w:t>
      </w:r>
      <w:r w:rsidR="00343E1E">
        <w:rPr>
          <w:rFonts w:ascii="Times New Roman" w:hAnsi="Times New Roman" w:cs="Times New Roman"/>
          <w:bCs/>
          <w:sz w:val="24"/>
          <w:szCs w:val="24"/>
        </w:rPr>
        <w:t>rejestracji  i oznaczania pojazdów w Referacie Rejestracji Pojazdów Wydziału Komunikacji i Transportu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343E1E">
        <w:rPr>
          <w:rFonts w:ascii="Times New Roman" w:hAnsi="Times New Roman" w:cs="Times New Roman"/>
          <w:bCs/>
          <w:sz w:val="24"/>
          <w:szCs w:val="24"/>
        </w:rPr>
        <w:t>21.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="00343E1E">
        <w:rPr>
          <w:rFonts w:ascii="Times New Roman" w:hAnsi="Times New Roman" w:cs="Times New Roman"/>
          <w:bCs/>
          <w:sz w:val="24"/>
          <w:szCs w:val="24"/>
        </w:rPr>
        <w:t>7</w:t>
      </w:r>
      <w:r w:rsidR="00CE3126">
        <w:rPr>
          <w:rFonts w:ascii="Times New Roman" w:hAnsi="Times New Roman" w:cs="Times New Roman"/>
          <w:bCs/>
          <w:sz w:val="24"/>
          <w:szCs w:val="24"/>
        </w:rPr>
        <w:t>.2020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7D7A9E" w:rsidRPr="00DF5C0C" w:rsidRDefault="007D7A9E" w:rsidP="007D7A9E">
      <w:pPr>
        <w:spacing w:after="0" w:line="240" w:lineRule="auto"/>
        <w:ind w:left="70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2E1F94">
      <w:pPr>
        <w:ind w:left="3540"/>
        <w:rPr>
          <w:rFonts w:ascii="Times New Roman" w:hAnsi="Times New Roman" w:cs="Times New Roman"/>
          <w:bCs/>
          <w:sz w:val="24"/>
          <w:szCs w:val="24"/>
        </w:rPr>
      </w:pPr>
    </w:p>
    <w:p w:rsidR="00D575CB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 up. STAROSTY</w:t>
      </w:r>
    </w:p>
    <w:p w:rsidR="008B50A0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:rsidR="008B50A0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Beata Bańczyk</w:t>
      </w:r>
    </w:p>
    <w:p w:rsidR="008B50A0" w:rsidRPr="005F0CC9" w:rsidRDefault="008B50A0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Sekretarz Powiatu</w:t>
      </w:r>
      <w:bookmarkStart w:id="0" w:name="_GoBack"/>
      <w:bookmarkEnd w:id="0"/>
    </w:p>
    <w:sectPr w:rsidR="008B50A0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17D4929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7FD8287C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10170"/>
    <w:rsid w:val="00026F43"/>
    <w:rsid w:val="0006240D"/>
    <w:rsid w:val="0009264B"/>
    <w:rsid w:val="000A0B40"/>
    <w:rsid w:val="000B65B1"/>
    <w:rsid w:val="000E592C"/>
    <w:rsid w:val="001C6008"/>
    <w:rsid w:val="001C7C6A"/>
    <w:rsid w:val="002E1F94"/>
    <w:rsid w:val="00343E1E"/>
    <w:rsid w:val="00346C35"/>
    <w:rsid w:val="00372EE6"/>
    <w:rsid w:val="00393373"/>
    <w:rsid w:val="00427372"/>
    <w:rsid w:val="0046329D"/>
    <w:rsid w:val="004828AF"/>
    <w:rsid w:val="00483DE7"/>
    <w:rsid w:val="004D3EAC"/>
    <w:rsid w:val="005D28FE"/>
    <w:rsid w:val="005F0CC9"/>
    <w:rsid w:val="00605D68"/>
    <w:rsid w:val="007A6542"/>
    <w:rsid w:val="007D7A9E"/>
    <w:rsid w:val="00824EE8"/>
    <w:rsid w:val="00846214"/>
    <w:rsid w:val="008909D4"/>
    <w:rsid w:val="008B50A0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56AA2"/>
    <w:rsid w:val="00B773C3"/>
    <w:rsid w:val="00B832D9"/>
    <w:rsid w:val="00C3559F"/>
    <w:rsid w:val="00C84EC9"/>
    <w:rsid w:val="00CD4460"/>
    <w:rsid w:val="00CE2F51"/>
    <w:rsid w:val="00CE3126"/>
    <w:rsid w:val="00D0161F"/>
    <w:rsid w:val="00D53697"/>
    <w:rsid w:val="00D575CB"/>
    <w:rsid w:val="00E12078"/>
    <w:rsid w:val="00E3111F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7E97DF7-708D-408E-9BD6-FD11E3E06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537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2020-04-01T09:51:00Z</cp:lastPrinted>
  <dcterms:created xsi:type="dcterms:W3CDTF">2020-07-10T05:54:00Z</dcterms:created>
  <dcterms:modified xsi:type="dcterms:W3CDTF">2020-07-10T10:14:00Z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